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11F532" w14:textId="16B02B24" w:rsidR="00007DFE" w:rsidRDefault="00310C56" w:rsidP="00310C56">
      <w:pPr>
        <w:pStyle w:val="a3"/>
        <w:ind w:left="4956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УТВЕРЖДАЮ</w:t>
      </w:r>
    </w:p>
    <w:p w14:paraId="7F73AFFC" w14:textId="4C2FC396" w:rsidR="00310C56" w:rsidRDefault="00310C56" w:rsidP="00310C56">
      <w:pPr>
        <w:pStyle w:val="a3"/>
        <w:ind w:left="4956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Председатель Контрольно-счетной</w:t>
      </w:r>
    </w:p>
    <w:p w14:paraId="3CF62C0F" w14:textId="5B6FD657" w:rsidR="00310C56" w:rsidRDefault="00310C56" w:rsidP="00310C56">
      <w:pPr>
        <w:pStyle w:val="a3"/>
        <w:ind w:left="4956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палаты Советского района</w:t>
      </w:r>
    </w:p>
    <w:p w14:paraId="1B793BCB" w14:textId="25E2D812" w:rsidR="00310C56" w:rsidRDefault="00310C56" w:rsidP="00310C56">
      <w:pPr>
        <w:pStyle w:val="a3"/>
        <w:ind w:left="4956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_______________А.П. Загоровский</w:t>
      </w:r>
    </w:p>
    <w:p w14:paraId="0A87E849" w14:textId="6172B67A" w:rsidR="00310C56" w:rsidRDefault="00310C56" w:rsidP="00310C56">
      <w:pPr>
        <w:pStyle w:val="a3"/>
        <w:ind w:left="4956" w:firstLine="708"/>
        <w:rPr>
          <w:rFonts w:ascii="Times New Roman" w:hAnsi="Times New Roman" w:cs="Times New Roman"/>
          <w:sz w:val="20"/>
          <w:szCs w:val="20"/>
        </w:rPr>
      </w:pPr>
      <w:r w:rsidRPr="00310C56">
        <w:rPr>
          <w:rFonts w:ascii="Times New Roman" w:hAnsi="Times New Roman" w:cs="Times New Roman"/>
          <w:sz w:val="20"/>
          <w:szCs w:val="20"/>
        </w:rPr>
        <w:t>(подпись)</w:t>
      </w:r>
    </w:p>
    <w:p w14:paraId="7E4E2B85" w14:textId="048CE445" w:rsidR="00310C56" w:rsidRDefault="00310C56" w:rsidP="003A602F">
      <w:pPr>
        <w:pStyle w:val="a3"/>
        <w:ind w:left="4956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="00F61956">
        <w:rPr>
          <w:rFonts w:ascii="Times New Roman" w:hAnsi="Times New Roman" w:cs="Times New Roman"/>
          <w:sz w:val="26"/>
          <w:szCs w:val="26"/>
        </w:rPr>
        <w:t>23</w:t>
      </w:r>
      <w:r>
        <w:rPr>
          <w:rFonts w:ascii="Times New Roman" w:hAnsi="Times New Roman" w:cs="Times New Roman"/>
          <w:sz w:val="26"/>
          <w:szCs w:val="26"/>
        </w:rPr>
        <w:t xml:space="preserve">» </w:t>
      </w:r>
      <w:r w:rsidR="00F61956">
        <w:rPr>
          <w:rFonts w:ascii="Times New Roman" w:hAnsi="Times New Roman" w:cs="Times New Roman"/>
          <w:sz w:val="26"/>
          <w:szCs w:val="26"/>
        </w:rPr>
        <w:t>декабря</w:t>
      </w:r>
      <w:r>
        <w:rPr>
          <w:rFonts w:ascii="Times New Roman" w:hAnsi="Times New Roman" w:cs="Times New Roman"/>
          <w:sz w:val="26"/>
          <w:szCs w:val="26"/>
        </w:rPr>
        <w:t xml:space="preserve"> 202</w:t>
      </w:r>
      <w:r w:rsidR="0080293F">
        <w:rPr>
          <w:rFonts w:ascii="Times New Roman" w:hAnsi="Times New Roman" w:cs="Times New Roman"/>
          <w:sz w:val="26"/>
          <w:szCs w:val="26"/>
        </w:rPr>
        <w:t>4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14:paraId="51A9408B" w14:textId="651E08A2" w:rsidR="00310C56" w:rsidRDefault="00310C56" w:rsidP="00310C56">
      <w:pPr>
        <w:pStyle w:val="a3"/>
        <w:rPr>
          <w:rFonts w:ascii="Times New Roman" w:hAnsi="Times New Roman" w:cs="Times New Roman"/>
          <w:sz w:val="26"/>
          <w:szCs w:val="26"/>
        </w:rPr>
      </w:pPr>
    </w:p>
    <w:p w14:paraId="4C3E1D85" w14:textId="21D0FF69" w:rsidR="00310C56" w:rsidRDefault="00310C56" w:rsidP="00BB5FFA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ОТЧЕТ</w:t>
      </w:r>
    </w:p>
    <w:p w14:paraId="29EA8D07" w14:textId="26CB4ECF" w:rsidR="00BB5FFA" w:rsidRDefault="00150FA9" w:rsidP="00590000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</w:t>
      </w:r>
      <w:r w:rsidR="00310C56">
        <w:rPr>
          <w:rFonts w:ascii="Times New Roman" w:hAnsi="Times New Roman" w:cs="Times New Roman"/>
          <w:sz w:val="26"/>
          <w:szCs w:val="26"/>
        </w:rPr>
        <w:t xml:space="preserve"> результатах экспертно-аналитического мероприятия Контрольно-счетной палаты Советского района «Экспертиза</w:t>
      </w:r>
      <w:r w:rsidR="00BB5FFA">
        <w:rPr>
          <w:rFonts w:ascii="Times New Roman" w:hAnsi="Times New Roman" w:cs="Times New Roman"/>
          <w:sz w:val="26"/>
          <w:szCs w:val="26"/>
        </w:rPr>
        <w:t xml:space="preserve"> проекта постановления администрации Советского района «</w:t>
      </w:r>
      <w:r w:rsidR="003E1CCD">
        <w:rPr>
          <w:rFonts w:ascii="Times New Roman" w:hAnsi="Times New Roman" w:cs="Times New Roman"/>
          <w:sz w:val="26"/>
          <w:szCs w:val="26"/>
        </w:rPr>
        <w:t xml:space="preserve">О предоставлении </w:t>
      </w:r>
      <w:r w:rsidR="001D2FC6">
        <w:rPr>
          <w:rFonts w:ascii="Times New Roman" w:hAnsi="Times New Roman" w:cs="Times New Roman"/>
          <w:sz w:val="26"/>
          <w:szCs w:val="26"/>
        </w:rPr>
        <w:t>Акционерному обществу «Сжижен</w:t>
      </w:r>
      <w:r w:rsidR="000267C9">
        <w:rPr>
          <w:rFonts w:ascii="Times New Roman" w:hAnsi="Times New Roman" w:cs="Times New Roman"/>
          <w:sz w:val="26"/>
          <w:szCs w:val="26"/>
        </w:rPr>
        <w:t>н</w:t>
      </w:r>
      <w:r w:rsidR="001D2FC6">
        <w:rPr>
          <w:rFonts w:ascii="Times New Roman" w:hAnsi="Times New Roman" w:cs="Times New Roman"/>
          <w:sz w:val="26"/>
          <w:szCs w:val="26"/>
        </w:rPr>
        <w:t>ый газ Север» субсидии на возмещение недополученных доходов от реализации сжиженного газа населению</w:t>
      </w:r>
      <w:r w:rsidR="00BB5FFA">
        <w:rPr>
          <w:rFonts w:ascii="Times New Roman" w:hAnsi="Times New Roman" w:cs="Times New Roman"/>
          <w:sz w:val="26"/>
          <w:szCs w:val="26"/>
        </w:rPr>
        <w:t>»</w:t>
      </w:r>
    </w:p>
    <w:p w14:paraId="45CA218F" w14:textId="76763A85" w:rsidR="00BB5FFA" w:rsidRDefault="00BB5FFA" w:rsidP="00310C56">
      <w:pPr>
        <w:pStyle w:val="a3"/>
        <w:rPr>
          <w:rFonts w:ascii="Times New Roman" w:hAnsi="Times New Roman" w:cs="Times New Roman"/>
          <w:sz w:val="26"/>
          <w:szCs w:val="26"/>
        </w:rPr>
      </w:pPr>
    </w:p>
    <w:p w14:paraId="6A810687" w14:textId="08C90F63" w:rsidR="00BB5FFA" w:rsidRDefault="00BB5FFA" w:rsidP="00BB5FFA">
      <w:pPr>
        <w:tabs>
          <w:tab w:val="left" w:pos="-4253"/>
        </w:tabs>
        <w:spacing w:line="240" w:lineRule="auto"/>
        <w:ind w:right="6"/>
        <w:rPr>
          <w:color w:val="000000"/>
          <w:sz w:val="26"/>
          <w:szCs w:val="26"/>
        </w:rPr>
      </w:pPr>
      <w:r>
        <w:rPr>
          <w:sz w:val="26"/>
          <w:szCs w:val="26"/>
        </w:rPr>
        <w:t xml:space="preserve">1. </w:t>
      </w:r>
      <w:r w:rsidRPr="00D327E9">
        <w:rPr>
          <w:sz w:val="26"/>
          <w:szCs w:val="26"/>
        </w:rPr>
        <w:t>Основание для проведения экспертно-аналитического мероприятия: пункт 2.1 Порядка реализации некоторых полномочий Контрольно-счетной палаты Советского района (КСП), утвержденного решением Думы Советского района от 2</w:t>
      </w:r>
      <w:r w:rsidR="00682202">
        <w:rPr>
          <w:sz w:val="26"/>
          <w:szCs w:val="26"/>
        </w:rPr>
        <w:t>8</w:t>
      </w:r>
      <w:r w:rsidRPr="00D327E9">
        <w:rPr>
          <w:sz w:val="26"/>
          <w:szCs w:val="26"/>
        </w:rPr>
        <w:t>.06.2022 № 107/НПА</w:t>
      </w:r>
      <w:r w:rsidRPr="00D327E9">
        <w:rPr>
          <w:color w:val="000000"/>
          <w:sz w:val="26"/>
          <w:szCs w:val="26"/>
        </w:rPr>
        <w:t>.</w:t>
      </w:r>
    </w:p>
    <w:p w14:paraId="72E457A2" w14:textId="785197A0" w:rsidR="00BB5FFA" w:rsidRDefault="00BB5FFA" w:rsidP="00BB5FFA">
      <w:pPr>
        <w:tabs>
          <w:tab w:val="left" w:pos="-4253"/>
        </w:tabs>
        <w:spacing w:line="240" w:lineRule="auto"/>
        <w:ind w:right="6"/>
        <w:rPr>
          <w:rFonts w:eastAsia="Calibri"/>
          <w:sz w:val="26"/>
          <w:szCs w:val="26"/>
        </w:rPr>
      </w:pPr>
      <w:r>
        <w:rPr>
          <w:color w:val="000000"/>
          <w:sz w:val="26"/>
          <w:szCs w:val="26"/>
        </w:rPr>
        <w:t>2. Объект</w:t>
      </w:r>
      <w:r w:rsidR="00095F51">
        <w:rPr>
          <w:color w:val="000000"/>
          <w:sz w:val="26"/>
          <w:szCs w:val="26"/>
        </w:rPr>
        <w:t xml:space="preserve">(ы) </w:t>
      </w:r>
      <w:r w:rsidRPr="00D327E9">
        <w:rPr>
          <w:sz w:val="26"/>
          <w:szCs w:val="26"/>
        </w:rPr>
        <w:t>экспертно-аналитического</w:t>
      </w:r>
      <w:r w:rsidRPr="00D327E9">
        <w:rPr>
          <w:color w:val="000000"/>
          <w:sz w:val="26"/>
          <w:szCs w:val="26"/>
        </w:rPr>
        <w:t xml:space="preserve"> мероприятия: </w:t>
      </w:r>
      <w:r w:rsidR="00095F51">
        <w:rPr>
          <w:color w:val="000000"/>
          <w:sz w:val="26"/>
          <w:szCs w:val="26"/>
        </w:rPr>
        <w:t xml:space="preserve">Администрация Советского района; </w:t>
      </w:r>
      <w:r w:rsidR="006B608A">
        <w:rPr>
          <w:sz w:val="26"/>
          <w:szCs w:val="26"/>
        </w:rPr>
        <w:t>Комитет по развитию коммунального комплекса</w:t>
      </w:r>
      <w:r w:rsidR="00F13AF0">
        <w:rPr>
          <w:sz w:val="26"/>
          <w:szCs w:val="26"/>
        </w:rPr>
        <w:t xml:space="preserve"> администрации Советского района</w:t>
      </w:r>
      <w:r w:rsidRPr="00D327E9">
        <w:rPr>
          <w:rFonts w:eastAsia="Calibri"/>
          <w:sz w:val="26"/>
          <w:szCs w:val="26"/>
        </w:rPr>
        <w:t>.</w:t>
      </w:r>
    </w:p>
    <w:p w14:paraId="3D02E5F3" w14:textId="17C1AA80" w:rsidR="00BB5FFA" w:rsidRPr="003811CB" w:rsidRDefault="00BB5FFA" w:rsidP="00BB5FFA">
      <w:pPr>
        <w:tabs>
          <w:tab w:val="left" w:pos="-4253"/>
        </w:tabs>
        <w:spacing w:line="240" w:lineRule="auto"/>
        <w:ind w:right="6"/>
        <w:rPr>
          <w:color w:val="000000"/>
          <w:sz w:val="26"/>
          <w:szCs w:val="26"/>
        </w:rPr>
      </w:pPr>
      <w:r>
        <w:rPr>
          <w:rFonts w:eastAsia="Calibri"/>
          <w:sz w:val="26"/>
          <w:szCs w:val="26"/>
        </w:rPr>
        <w:t>3. Предмет</w:t>
      </w:r>
      <w:r w:rsidRPr="003811CB">
        <w:rPr>
          <w:sz w:val="26"/>
          <w:szCs w:val="26"/>
        </w:rPr>
        <w:t xml:space="preserve"> </w:t>
      </w:r>
      <w:r w:rsidRPr="00D327E9">
        <w:rPr>
          <w:sz w:val="26"/>
          <w:szCs w:val="26"/>
        </w:rPr>
        <w:t>экспертно-аналитического</w:t>
      </w:r>
      <w:r w:rsidRPr="003811CB">
        <w:rPr>
          <w:sz w:val="26"/>
          <w:szCs w:val="26"/>
        </w:rPr>
        <w:t xml:space="preserve"> мероприятия: </w:t>
      </w:r>
      <w:r>
        <w:rPr>
          <w:sz w:val="26"/>
          <w:szCs w:val="26"/>
        </w:rPr>
        <w:t>проект постановления администрации Советского района «</w:t>
      </w:r>
      <w:r w:rsidR="003E1CCD">
        <w:rPr>
          <w:sz w:val="26"/>
          <w:szCs w:val="26"/>
        </w:rPr>
        <w:t xml:space="preserve">О предоставлении </w:t>
      </w:r>
      <w:r w:rsidR="001D2FC6">
        <w:rPr>
          <w:sz w:val="26"/>
          <w:szCs w:val="26"/>
        </w:rPr>
        <w:t>Акционерному обществу «Сжижен</w:t>
      </w:r>
      <w:r w:rsidR="0080293F">
        <w:rPr>
          <w:sz w:val="26"/>
          <w:szCs w:val="26"/>
        </w:rPr>
        <w:t>н</w:t>
      </w:r>
      <w:r w:rsidR="001D2FC6">
        <w:rPr>
          <w:sz w:val="26"/>
          <w:szCs w:val="26"/>
        </w:rPr>
        <w:t>ый газ Север» субсидии на возмещение недополученных доходов от реализации сжиженного газа населению</w:t>
      </w:r>
      <w:r w:rsidRPr="003811CB">
        <w:rPr>
          <w:sz w:val="26"/>
          <w:szCs w:val="26"/>
        </w:rPr>
        <w:t>»</w:t>
      </w:r>
      <w:r>
        <w:rPr>
          <w:sz w:val="26"/>
          <w:szCs w:val="26"/>
        </w:rPr>
        <w:t>;</w:t>
      </w:r>
      <w:r w:rsidR="000D2C54">
        <w:rPr>
          <w:sz w:val="26"/>
          <w:szCs w:val="26"/>
        </w:rPr>
        <w:t xml:space="preserve"> </w:t>
      </w:r>
      <w:r w:rsidR="00561DB1">
        <w:rPr>
          <w:sz w:val="26"/>
          <w:szCs w:val="26"/>
        </w:rPr>
        <w:t>исходящая корреспонденция</w:t>
      </w:r>
      <w:r w:rsidR="000D2C54">
        <w:rPr>
          <w:sz w:val="26"/>
          <w:szCs w:val="26"/>
        </w:rPr>
        <w:t xml:space="preserve"> </w:t>
      </w:r>
      <w:r w:rsidR="00F61956">
        <w:rPr>
          <w:sz w:val="26"/>
          <w:szCs w:val="26"/>
        </w:rPr>
        <w:t>и.о. председателя Комитета по развитию коммунального комплекса администрации Советского района</w:t>
      </w:r>
      <w:r w:rsidR="002911DD">
        <w:rPr>
          <w:sz w:val="26"/>
          <w:szCs w:val="26"/>
        </w:rPr>
        <w:t xml:space="preserve"> </w:t>
      </w:r>
      <w:r w:rsidR="00561DB1">
        <w:rPr>
          <w:sz w:val="26"/>
          <w:szCs w:val="26"/>
        </w:rPr>
        <w:t xml:space="preserve">от </w:t>
      </w:r>
      <w:r w:rsidR="002911DD">
        <w:rPr>
          <w:sz w:val="26"/>
          <w:szCs w:val="26"/>
        </w:rPr>
        <w:t>1</w:t>
      </w:r>
      <w:r w:rsidR="00F61956">
        <w:rPr>
          <w:sz w:val="26"/>
          <w:szCs w:val="26"/>
        </w:rPr>
        <w:t>9</w:t>
      </w:r>
      <w:r w:rsidR="00561DB1" w:rsidRPr="006B0238">
        <w:rPr>
          <w:sz w:val="26"/>
          <w:szCs w:val="26"/>
        </w:rPr>
        <w:t>.</w:t>
      </w:r>
      <w:r w:rsidR="00CD3455">
        <w:rPr>
          <w:sz w:val="26"/>
          <w:szCs w:val="26"/>
        </w:rPr>
        <w:t>1</w:t>
      </w:r>
      <w:r w:rsidR="00F61956">
        <w:rPr>
          <w:sz w:val="26"/>
          <w:szCs w:val="26"/>
        </w:rPr>
        <w:t>2</w:t>
      </w:r>
      <w:r w:rsidR="00561DB1" w:rsidRPr="006B0238">
        <w:rPr>
          <w:sz w:val="26"/>
          <w:szCs w:val="26"/>
        </w:rPr>
        <w:t>.202</w:t>
      </w:r>
      <w:r w:rsidR="0080293F">
        <w:rPr>
          <w:sz w:val="26"/>
          <w:szCs w:val="26"/>
        </w:rPr>
        <w:t>4</w:t>
      </w:r>
      <w:r w:rsidR="00561DB1" w:rsidRPr="006B0238">
        <w:rPr>
          <w:sz w:val="26"/>
          <w:szCs w:val="26"/>
        </w:rPr>
        <w:t xml:space="preserve"> № </w:t>
      </w:r>
      <w:r w:rsidR="00B64B24">
        <w:rPr>
          <w:sz w:val="26"/>
          <w:szCs w:val="26"/>
        </w:rPr>
        <w:t>20</w:t>
      </w:r>
      <w:r w:rsidR="002911DD">
        <w:rPr>
          <w:sz w:val="26"/>
          <w:szCs w:val="26"/>
        </w:rPr>
        <w:t>-</w:t>
      </w:r>
      <w:r w:rsidR="00F61956">
        <w:rPr>
          <w:sz w:val="26"/>
          <w:szCs w:val="26"/>
        </w:rPr>
        <w:t>20</w:t>
      </w:r>
      <w:r w:rsidR="00561DB1" w:rsidRPr="006B0238">
        <w:rPr>
          <w:sz w:val="26"/>
          <w:szCs w:val="26"/>
        </w:rPr>
        <w:t>-</w:t>
      </w:r>
      <w:r w:rsidR="00B64B24">
        <w:rPr>
          <w:sz w:val="26"/>
          <w:szCs w:val="26"/>
        </w:rPr>
        <w:t>исх</w:t>
      </w:r>
      <w:r w:rsidR="00561DB1" w:rsidRPr="006B0238">
        <w:rPr>
          <w:sz w:val="26"/>
          <w:szCs w:val="26"/>
        </w:rPr>
        <w:t>-</w:t>
      </w:r>
      <w:r w:rsidR="00F61956">
        <w:rPr>
          <w:sz w:val="26"/>
          <w:szCs w:val="26"/>
        </w:rPr>
        <w:t>844</w:t>
      </w:r>
      <w:r w:rsidR="00561DB1" w:rsidRPr="006B0238">
        <w:rPr>
          <w:sz w:val="26"/>
          <w:szCs w:val="26"/>
        </w:rPr>
        <w:t xml:space="preserve">, входящая корреспонденция КСП от </w:t>
      </w:r>
      <w:r w:rsidR="00F61956">
        <w:rPr>
          <w:sz w:val="26"/>
          <w:szCs w:val="26"/>
        </w:rPr>
        <w:t>19</w:t>
      </w:r>
      <w:r w:rsidR="00561DB1" w:rsidRPr="006B0238">
        <w:rPr>
          <w:sz w:val="26"/>
          <w:szCs w:val="26"/>
        </w:rPr>
        <w:t>.</w:t>
      </w:r>
      <w:r w:rsidR="00CD3455">
        <w:rPr>
          <w:sz w:val="26"/>
          <w:szCs w:val="26"/>
        </w:rPr>
        <w:t>1</w:t>
      </w:r>
      <w:r w:rsidR="00F61956">
        <w:rPr>
          <w:sz w:val="26"/>
          <w:szCs w:val="26"/>
        </w:rPr>
        <w:t>2</w:t>
      </w:r>
      <w:r w:rsidR="00561DB1" w:rsidRPr="006B0238">
        <w:rPr>
          <w:sz w:val="26"/>
          <w:szCs w:val="26"/>
        </w:rPr>
        <w:t>.202</w:t>
      </w:r>
      <w:r w:rsidR="0080293F">
        <w:rPr>
          <w:sz w:val="26"/>
          <w:szCs w:val="26"/>
        </w:rPr>
        <w:t>4</w:t>
      </w:r>
      <w:r w:rsidR="00561DB1" w:rsidRPr="006B0238">
        <w:rPr>
          <w:sz w:val="26"/>
          <w:szCs w:val="26"/>
        </w:rPr>
        <w:t xml:space="preserve"> </w:t>
      </w:r>
      <w:r w:rsidR="002911DD">
        <w:rPr>
          <w:sz w:val="26"/>
          <w:szCs w:val="26"/>
        </w:rPr>
        <w:t>по СЭД ДЕЛО</w:t>
      </w:r>
      <w:r w:rsidR="00561DB1" w:rsidRPr="003811CB">
        <w:rPr>
          <w:sz w:val="26"/>
          <w:szCs w:val="26"/>
        </w:rPr>
        <w:t>.</w:t>
      </w:r>
    </w:p>
    <w:p w14:paraId="333C7E1C" w14:textId="77777777" w:rsidR="00BB5FFA" w:rsidRDefault="00BB5FFA" w:rsidP="00BB5FFA">
      <w:pPr>
        <w:tabs>
          <w:tab w:val="left" w:pos="-4253"/>
        </w:tabs>
        <w:spacing w:line="240" w:lineRule="auto"/>
        <w:rPr>
          <w:color w:val="000000"/>
          <w:sz w:val="26"/>
          <w:szCs w:val="26"/>
        </w:rPr>
      </w:pPr>
      <w:r w:rsidRPr="003811CB">
        <w:rPr>
          <w:color w:val="000000"/>
          <w:sz w:val="26"/>
          <w:szCs w:val="26"/>
        </w:rPr>
        <w:t>4. Срок</w:t>
      </w:r>
      <w:r>
        <w:rPr>
          <w:color w:val="000000"/>
          <w:sz w:val="26"/>
          <w:szCs w:val="26"/>
        </w:rPr>
        <w:t>и</w:t>
      </w:r>
      <w:r w:rsidRPr="003811CB">
        <w:rPr>
          <w:color w:val="000000"/>
          <w:sz w:val="26"/>
          <w:szCs w:val="26"/>
        </w:rPr>
        <w:t xml:space="preserve"> проведения </w:t>
      </w:r>
      <w:r w:rsidRPr="00D327E9">
        <w:rPr>
          <w:sz w:val="26"/>
          <w:szCs w:val="26"/>
        </w:rPr>
        <w:t>экспертно-аналитического</w:t>
      </w:r>
      <w:r w:rsidRPr="003811CB">
        <w:rPr>
          <w:color w:val="000000"/>
          <w:sz w:val="26"/>
          <w:szCs w:val="26"/>
        </w:rPr>
        <w:t xml:space="preserve"> мероприятия</w:t>
      </w:r>
      <w:r>
        <w:rPr>
          <w:color w:val="000000"/>
          <w:sz w:val="26"/>
          <w:szCs w:val="26"/>
        </w:rPr>
        <w:t>:</w:t>
      </w:r>
    </w:p>
    <w:p w14:paraId="32BEC20D" w14:textId="37ECC898" w:rsidR="00BB5FFA" w:rsidRDefault="00BB5FFA" w:rsidP="00BB5FFA">
      <w:pPr>
        <w:tabs>
          <w:tab w:val="left" w:pos="-4253"/>
        </w:tabs>
        <w:spacing w:line="240" w:lineRule="auto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плановый – </w:t>
      </w:r>
      <w:r w:rsidRPr="003811CB">
        <w:rPr>
          <w:color w:val="000000"/>
          <w:sz w:val="26"/>
          <w:szCs w:val="26"/>
        </w:rPr>
        <w:t xml:space="preserve">с </w:t>
      </w:r>
      <w:r w:rsidR="00F61956">
        <w:rPr>
          <w:color w:val="000000"/>
          <w:sz w:val="26"/>
          <w:szCs w:val="26"/>
        </w:rPr>
        <w:t>19</w:t>
      </w:r>
      <w:r w:rsidR="002911DD" w:rsidRPr="006B0238">
        <w:rPr>
          <w:sz w:val="26"/>
          <w:szCs w:val="26"/>
        </w:rPr>
        <w:t>.</w:t>
      </w:r>
      <w:r w:rsidR="002911DD">
        <w:rPr>
          <w:sz w:val="26"/>
          <w:szCs w:val="26"/>
        </w:rPr>
        <w:t>1</w:t>
      </w:r>
      <w:r w:rsidR="00F61956">
        <w:rPr>
          <w:sz w:val="26"/>
          <w:szCs w:val="26"/>
        </w:rPr>
        <w:t>2</w:t>
      </w:r>
      <w:r w:rsidR="002911DD" w:rsidRPr="006B0238">
        <w:rPr>
          <w:sz w:val="26"/>
          <w:szCs w:val="26"/>
        </w:rPr>
        <w:t>.202</w:t>
      </w:r>
      <w:r w:rsidR="002911DD">
        <w:rPr>
          <w:sz w:val="26"/>
          <w:szCs w:val="26"/>
        </w:rPr>
        <w:t>4</w:t>
      </w:r>
      <w:r w:rsidRPr="003811CB">
        <w:rPr>
          <w:sz w:val="26"/>
          <w:szCs w:val="26"/>
        </w:rPr>
        <w:t xml:space="preserve"> по </w:t>
      </w:r>
      <w:r w:rsidR="00F61956">
        <w:rPr>
          <w:sz w:val="26"/>
          <w:szCs w:val="26"/>
        </w:rPr>
        <w:t>28</w:t>
      </w:r>
      <w:r w:rsidR="002911DD" w:rsidRPr="006B0238">
        <w:rPr>
          <w:sz w:val="26"/>
          <w:szCs w:val="26"/>
        </w:rPr>
        <w:t>.</w:t>
      </w:r>
      <w:r w:rsidR="002911DD">
        <w:rPr>
          <w:sz w:val="26"/>
          <w:szCs w:val="26"/>
        </w:rPr>
        <w:t>1</w:t>
      </w:r>
      <w:r w:rsidR="00F61956">
        <w:rPr>
          <w:sz w:val="26"/>
          <w:szCs w:val="26"/>
        </w:rPr>
        <w:t>2</w:t>
      </w:r>
      <w:r w:rsidR="002911DD" w:rsidRPr="006B0238">
        <w:rPr>
          <w:sz w:val="26"/>
          <w:szCs w:val="26"/>
        </w:rPr>
        <w:t>.202</w:t>
      </w:r>
      <w:r w:rsidR="002911DD">
        <w:rPr>
          <w:sz w:val="26"/>
          <w:szCs w:val="26"/>
        </w:rPr>
        <w:t>4</w:t>
      </w:r>
      <w:r>
        <w:rPr>
          <w:sz w:val="26"/>
          <w:szCs w:val="26"/>
        </w:rPr>
        <w:t>;</w:t>
      </w:r>
    </w:p>
    <w:p w14:paraId="5B274A4F" w14:textId="073202DF" w:rsidR="00BB5FFA" w:rsidRPr="003811CB" w:rsidRDefault="00BB5FFA" w:rsidP="00BB5FFA">
      <w:pPr>
        <w:tabs>
          <w:tab w:val="left" w:pos="-4253"/>
        </w:tabs>
        <w:spacing w:line="240" w:lineRule="auto"/>
        <w:rPr>
          <w:sz w:val="26"/>
          <w:szCs w:val="26"/>
        </w:rPr>
      </w:pPr>
      <w:r>
        <w:rPr>
          <w:sz w:val="26"/>
          <w:szCs w:val="26"/>
        </w:rPr>
        <w:t xml:space="preserve">фактический – с </w:t>
      </w:r>
      <w:r w:rsidR="002911DD">
        <w:rPr>
          <w:sz w:val="26"/>
          <w:szCs w:val="26"/>
        </w:rPr>
        <w:t>1</w:t>
      </w:r>
      <w:r w:rsidR="00F61956">
        <w:rPr>
          <w:sz w:val="26"/>
          <w:szCs w:val="26"/>
        </w:rPr>
        <w:t>9</w:t>
      </w:r>
      <w:r w:rsidR="002911DD" w:rsidRPr="006B0238">
        <w:rPr>
          <w:sz w:val="26"/>
          <w:szCs w:val="26"/>
        </w:rPr>
        <w:t>.</w:t>
      </w:r>
      <w:r w:rsidR="002911DD">
        <w:rPr>
          <w:sz w:val="26"/>
          <w:szCs w:val="26"/>
        </w:rPr>
        <w:t>1</w:t>
      </w:r>
      <w:r w:rsidR="00F61956">
        <w:rPr>
          <w:sz w:val="26"/>
          <w:szCs w:val="26"/>
        </w:rPr>
        <w:t>2</w:t>
      </w:r>
      <w:r w:rsidR="002911DD" w:rsidRPr="006B0238">
        <w:rPr>
          <w:sz w:val="26"/>
          <w:szCs w:val="26"/>
        </w:rPr>
        <w:t>.202</w:t>
      </w:r>
      <w:r w:rsidR="002911DD">
        <w:rPr>
          <w:sz w:val="26"/>
          <w:szCs w:val="26"/>
        </w:rPr>
        <w:t>4</w:t>
      </w:r>
      <w:r w:rsidR="003D1499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по </w:t>
      </w:r>
      <w:r w:rsidR="00F61956">
        <w:rPr>
          <w:sz w:val="26"/>
          <w:szCs w:val="26"/>
        </w:rPr>
        <w:t>23</w:t>
      </w:r>
      <w:r w:rsidR="002911DD" w:rsidRPr="006B0238">
        <w:rPr>
          <w:sz w:val="26"/>
          <w:szCs w:val="26"/>
        </w:rPr>
        <w:t>.</w:t>
      </w:r>
      <w:r w:rsidR="002911DD">
        <w:rPr>
          <w:sz w:val="26"/>
          <w:szCs w:val="26"/>
        </w:rPr>
        <w:t>12</w:t>
      </w:r>
      <w:r w:rsidR="002911DD" w:rsidRPr="006B0238">
        <w:rPr>
          <w:sz w:val="26"/>
          <w:szCs w:val="26"/>
        </w:rPr>
        <w:t>.202</w:t>
      </w:r>
      <w:r w:rsidR="002911DD">
        <w:rPr>
          <w:sz w:val="26"/>
          <w:szCs w:val="26"/>
        </w:rPr>
        <w:t>4</w:t>
      </w:r>
      <w:r>
        <w:rPr>
          <w:sz w:val="26"/>
          <w:szCs w:val="26"/>
        </w:rPr>
        <w:t>.</w:t>
      </w:r>
    </w:p>
    <w:p w14:paraId="0D5A8D85" w14:textId="1D51DD63" w:rsidR="00BB5FFA" w:rsidRDefault="00BB5FFA" w:rsidP="00BB5FFA">
      <w:pPr>
        <w:tabs>
          <w:tab w:val="left" w:pos="-4253"/>
        </w:tabs>
        <w:spacing w:line="240" w:lineRule="auto"/>
        <w:rPr>
          <w:sz w:val="26"/>
          <w:szCs w:val="26"/>
        </w:rPr>
      </w:pPr>
      <w:r w:rsidRPr="003811CB">
        <w:rPr>
          <w:sz w:val="26"/>
          <w:szCs w:val="26"/>
        </w:rPr>
        <w:t xml:space="preserve">5. Цель </w:t>
      </w:r>
      <w:r w:rsidRPr="00D327E9">
        <w:rPr>
          <w:sz w:val="26"/>
          <w:szCs w:val="26"/>
        </w:rPr>
        <w:t>экспертно-аналитического</w:t>
      </w:r>
      <w:r w:rsidRPr="003811CB">
        <w:rPr>
          <w:sz w:val="26"/>
          <w:szCs w:val="26"/>
        </w:rPr>
        <w:t xml:space="preserve"> мероприятия: </w:t>
      </w:r>
      <w:r>
        <w:rPr>
          <w:sz w:val="26"/>
          <w:szCs w:val="26"/>
        </w:rPr>
        <w:t>экспертиза муниципального правового акта (МПА) Советского района, касающегося расходных обязательств Советского района</w:t>
      </w:r>
      <w:r w:rsidRPr="003811CB">
        <w:rPr>
          <w:sz w:val="26"/>
          <w:szCs w:val="26"/>
        </w:rPr>
        <w:t>.</w:t>
      </w:r>
    </w:p>
    <w:p w14:paraId="68A6D13D" w14:textId="5043E024" w:rsidR="00ED6E2E" w:rsidRDefault="00ED6E2E" w:rsidP="00BB5FFA">
      <w:pPr>
        <w:tabs>
          <w:tab w:val="left" w:pos="-4253"/>
        </w:tabs>
        <w:spacing w:line="240" w:lineRule="auto"/>
        <w:rPr>
          <w:sz w:val="26"/>
          <w:szCs w:val="26"/>
        </w:rPr>
      </w:pPr>
      <w:r>
        <w:rPr>
          <w:sz w:val="26"/>
          <w:szCs w:val="26"/>
        </w:rPr>
        <w:t xml:space="preserve">6. Вид расходных обязательств: </w:t>
      </w:r>
      <w:r w:rsidR="006B608A">
        <w:rPr>
          <w:sz w:val="26"/>
          <w:szCs w:val="26"/>
        </w:rPr>
        <w:t xml:space="preserve">субсидии </w:t>
      </w:r>
      <w:r w:rsidR="001D2FC6">
        <w:rPr>
          <w:sz w:val="26"/>
          <w:szCs w:val="26"/>
        </w:rPr>
        <w:t>АО</w:t>
      </w:r>
      <w:r w:rsidR="006B608A">
        <w:rPr>
          <w:sz w:val="26"/>
          <w:szCs w:val="26"/>
        </w:rPr>
        <w:t xml:space="preserve"> «</w:t>
      </w:r>
      <w:r w:rsidR="001D2FC6">
        <w:rPr>
          <w:sz w:val="26"/>
          <w:szCs w:val="26"/>
        </w:rPr>
        <w:t>Сжиженный газ Север</w:t>
      </w:r>
      <w:r w:rsidR="006B608A">
        <w:rPr>
          <w:sz w:val="26"/>
          <w:szCs w:val="26"/>
        </w:rPr>
        <w:t xml:space="preserve">» </w:t>
      </w:r>
      <w:r w:rsidR="001D2FC6">
        <w:rPr>
          <w:sz w:val="26"/>
          <w:szCs w:val="26"/>
        </w:rPr>
        <w:t>на возмещение недополученных доходов от реализации сжиженного газа населению</w:t>
      </w:r>
      <w:r w:rsidR="006B608A">
        <w:rPr>
          <w:sz w:val="26"/>
          <w:szCs w:val="26"/>
        </w:rPr>
        <w:t xml:space="preserve"> </w:t>
      </w:r>
      <w:r w:rsidR="00F61956">
        <w:rPr>
          <w:sz w:val="26"/>
          <w:szCs w:val="26"/>
        </w:rPr>
        <w:t>ноябрь-декабрь</w:t>
      </w:r>
      <w:r w:rsidR="000551F9">
        <w:rPr>
          <w:sz w:val="26"/>
          <w:szCs w:val="26"/>
        </w:rPr>
        <w:t xml:space="preserve"> </w:t>
      </w:r>
      <w:r w:rsidR="0057262B">
        <w:rPr>
          <w:sz w:val="26"/>
          <w:szCs w:val="26"/>
        </w:rPr>
        <w:t>202</w:t>
      </w:r>
      <w:r w:rsidR="0080293F">
        <w:rPr>
          <w:sz w:val="26"/>
          <w:szCs w:val="26"/>
        </w:rPr>
        <w:t>4</w:t>
      </w:r>
      <w:r w:rsidR="003D1499">
        <w:rPr>
          <w:sz w:val="26"/>
          <w:szCs w:val="26"/>
        </w:rPr>
        <w:t xml:space="preserve"> </w:t>
      </w:r>
      <w:r w:rsidR="0057262B">
        <w:rPr>
          <w:sz w:val="26"/>
          <w:szCs w:val="26"/>
        </w:rPr>
        <w:t xml:space="preserve">– </w:t>
      </w:r>
      <w:r w:rsidR="00F61956">
        <w:rPr>
          <w:sz w:val="26"/>
          <w:szCs w:val="26"/>
        </w:rPr>
        <w:t>2 088 099,09</w:t>
      </w:r>
      <w:r w:rsidR="0057262B">
        <w:rPr>
          <w:sz w:val="26"/>
          <w:szCs w:val="26"/>
        </w:rPr>
        <w:t xml:space="preserve"> руб</w:t>
      </w:r>
      <w:r w:rsidR="00590000">
        <w:rPr>
          <w:sz w:val="26"/>
          <w:szCs w:val="26"/>
        </w:rPr>
        <w:t>.</w:t>
      </w:r>
    </w:p>
    <w:p w14:paraId="74FC37A2" w14:textId="57F0643D" w:rsidR="00A70784" w:rsidRDefault="00ED6E2E" w:rsidP="00BB5FFA">
      <w:pPr>
        <w:tabs>
          <w:tab w:val="left" w:pos="-4253"/>
        </w:tabs>
        <w:spacing w:line="240" w:lineRule="auto"/>
        <w:rPr>
          <w:sz w:val="26"/>
          <w:szCs w:val="26"/>
        </w:rPr>
      </w:pPr>
      <w:r>
        <w:rPr>
          <w:sz w:val="26"/>
          <w:szCs w:val="26"/>
        </w:rPr>
        <w:t>7</w:t>
      </w:r>
      <w:r w:rsidR="00BB5FFA">
        <w:rPr>
          <w:sz w:val="26"/>
          <w:szCs w:val="26"/>
        </w:rPr>
        <w:t>. Размер расходных обязательств Советского района</w:t>
      </w:r>
      <w:r w:rsidR="00A70784">
        <w:rPr>
          <w:sz w:val="26"/>
          <w:szCs w:val="26"/>
        </w:rPr>
        <w:t>:</w:t>
      </w:r>
    </w:p>
    <w:p w14:paraId="29A0420C" w14:textId="1B992AEE" w:rsidR="00A70784" w:rsidRDefault="00A70784" w:rsidP="00BB5FFA">
      <w:pPr>
        <w:tabs>
          <w:tab w:val="left" w:pos="-4253"/>
        </w:tabs>
        <w:spacing w:line="240" w:lineRule="auto"/>
        <w:rPr>
          <w:sz w:val="26"/>
          <w:szCs w:val="26"/>
        </w:rPr>
      </w:pPr>
      <w:r>
        <w:rPr>
          <w:sz w:val="26"/>
          <w:szCs w:val="26"/>
        </w:rPr>
        <w:t>а)</w:t>
      </w:r>
      <w:r w:rsidR="00BB5FFA">
        <w:rPr>
          <w:sz w:val="26"/>
          <w:szCs w:val="26"/>
        </w:rPr>
        <w:t xml:space="preserve"> принимаемых (увеличивающихся) в результате реализации проекта – </w:t>
      </w:r>
      <w:r w:rsidR="00F61956">
        <w:rPr>
          <w:sz w:val="26"/>
          <w:szCs w:val="26"/>
        </w:rPr>
        <w:t>2 088 099,09</w:t>
      </w:r>
      <w:r w:rsidR="00BB78CB">
        <w:rPr>
          <w:sz w:val="26"/>
          <w:szCs w:val="26"/>
        </w:rPr>
        <w:t xml:space="preserve"> руб.; обеспечены</w:t>
      </w:r>
      <w:r w:rsidR="0057262B">
        <w:rPr>
          <w:sz w:val="26"/>
          <w:szCs w:val="26"/>
        </w:rPr>
        <w:t xml:space="preserve"> </w:t>
      </w:r>
      <w:r w:rsidR="00BB78CB">
        <w:rPr>
          <w:sz w:val="26"/>
          <w:szCs w:val="26"/>
        </w:rPr>
        <w:t>бюджетными ассигнованиями</w:t>
      </w:r>
      <w:r w:rsidR="005C5DBF">
        <w:rPr>
          <w:sz w:val="26"/>
          <w:szCs w:val="26"/>
        </w:rPr>
        <w:t xml:space="preserve"> (бюджет ХМАО – Югры)</w:t>
      </w:r>
      <w:r>
        <w:rPr>
          <w:sz w:val="26"/>
          <w:szCs w:val="26"/>
        </w:rPr>
        <w:t>;</w:t>
      </w:r>
    </w:p>
    <w:p w14:paraId="65F3F278" w14:textId="2944BD98" w:rsidR="00BB5FFA" w:rsidRPr="003811CB" w:rsidRDefault="00A70784" w:rsidP="00BB5FFA">
      <w:pPr>
        <w:tabs>
          <w:tab w:val="left" w:pos="-4253"/>
        </w:tabs>
        <w:spacing w:line="240" w:lineRule="auto"/>
        <w:rPr>
          <w:sz w:val="26"/>
          <w:szCs w:val="26"/>
        </w:rPr>
      </w:pPr>
      <w:r>
        <w:rPr>
          <w:sz w:val="26"/>
          <w:szCs w:val="26"/>
        </w:rPr>
        <w:t xml:space="preserve">б) уменьшающихся в результате реализации проекта – </w:t>
      </w:r>
      <w:r w:rsidR="00F8691E">
        <w:rPr>
          <w:sz w:val="26"/>
          <w:szCs w:val="26"/>
        </w:rPr>
        <w:t>нет</w:t>
      </w:r>
      <w:r w:rsidR="006161CA">
        <w:rPr>
          <w:sz w:val="26"/>
          <w:szCs w:val="26"/>
        </w:rPr>
        <w:t>.</w:t>
      </w:r>
      <w:r w:rsidR="004D4BDF">
        <w:rPr>
          <w:sz w:val="26"/>
          <w:szCs w:val="26"/>
        </w:rPr>
        <w:t xml:space="preserve">  </w:t>
      </w:r>
      <w:r w:rsidR="00BB5FFA">
        <w:rPr>
          <w:sz w:val="26"/>
          <w:szCs w:val="26"/>
        </w:rPr>
        <w:t xml:space="preserve"> </w:t>
      </w:r>
    </w:p>
    <w:p w14:paraId="426319A4" w14:textId="6A9FBE16" w:rsidR="00BB5FFA" w:rsidRDefault="00ED6E2E" w:rsidP="003A602F">
      <w:pPr>
        <w:tabs>
          <w:tab w:val="left" w:pos="4886"/>
        </w:tabs>
        <w:spacing w:line="240" w:lineRule="auto"/>
        <w:rPr>
          <w:color w:val="000000"/>
          <w:sz w:val="26"/>
          <w:szCs w:val="26"/>
        </w:rPr>
      </w:pPr>
      <w:r>
        <w:rPr>
          <w:sz w:val="26"/>
          <w:szCs w:val="26"/>
        </w:rPr>
        <w:t>8</w:t>
      </w:r>
      <w:r w:rsidR="00BB5FFA" w:rsidRPr="003811CB">
        <w:rPr>
          <w:sz w:val="26"/>
          <w:szCs w:val="26"/>
        </w:rPr>
        <w:t>. </w:t>
      </w:r>
      <w:r w:rsidR="00BB5FFA">
        <w:rPr>
          <w:sz w:val="26"/>
          <w:szCs w:val="26"/>
        </w:rPr>
        <w:t>Результат</w:t>
      </w:r>
      <w:r w:rsidR="00BB5FFA" w:rsidRPr="003811CB">
        <w:rPr>
          <w:sz w:val="26"/>
          <w:szCs w:val="26"/>
        </w:rPr>
        <w:t xml:space="preserve"> </w:t>
      </w:r>
      <w:r w:rsidR="00BB5FFA" w:rsidRPr="00D327E9">
        <w:rPr>
          <w:sz w:val="26"/>
          <w:szCs w:val="26"/>
        </w:rPr>
        <w:t>экспертно-аналитического</w:t>
      </w:r>
      <w:r w:rsidR="00BB5FFA" w:rsidRPr="003811CB">
        <w:rPr>
          <w:sz w:val="26"/>
          <w:szCs w:val="26"/>
        </w:rPr>
        <w:t xml:space="preserve"> мероприятия</w:t>
      </w:r>
      <w:r w:rsidR="00BB5FFA">
        <w:rPr>
          <w:sz w:val="26"/>
          <w:szCs w:val="26"/>
        </w:rPr>
        <w:t>: замечания,</w:t>
      </w:r>
      <w:r w:rsidR="00561DB1">
        <w:rPr>
          <w:sz w:val="26"/>
          <w:szCs w:val="26"/>
        </w:rPr>
        <w:t xml:space="preserve"> требования, </w:t>
      </w:r>
      <w:r w:rsidR="00BB5FFA">
        <w:rPr>
          <w:sz w:val="26"/>
          <w:szCs w:val="26"/>
        </w:rPr>
        <w:t xml:space="preserve">предложения </w:t>
      </w:r>
      <w:r w:rsidR="005C5DBF">
        <w:rPr>
          <w:sz w:val="26"/>
          <w:szCs w:val="26"/>
        </w:rPr>
        <w:t xml:space="preserve">и рекомендации </w:t>
      </w:r>
      <w:r w:rsidR="00BB5FFA">
        <w:rPr>
          <w:sz w:val="26"/>
          <w:szCs w:val="26"/>
        </w:rPr>
        <w:t xml:space="preserve">КСП отсутствуют; </w:t>
      </w:r>
      <w:r w:rsidR="00C17E4A" w:rsidRPr="003C3B5D">
        <w:rPr>
          <w:b/>
          <w:bCs/>
          <w:sz w:val="26"/>
          <w:szCs w:val="26"/>
        </w:rPr>
        <w:t>проект МПА согласован КСП</w:t>
      </w:r>
      <w:r w:rsidR="00BB5FFA">
        <w:rPr>
          <w:color w:val="000000"/>
          <w:sz w:val="26"/>
          <w:szCs w:val="26"/>
        </w:rPr>
        <w:t>.</w:t>
      </w:r>
    </w:p>
    <w:p w14:paraId="4D254F4F" w14:textId="77777777" w:rsidR="003A602F" w:rsidRDefault="003A602F" w:rsidP="003A602F">
      <w:pPr>
        <w:tabs>
          <w:tab w:val="left" w:pos="4886"/>
        </w:tabs>
        <w:spacing w:line="240" w:lineRule="auto"/>
        <w:rPr>
          <w:sz w:val="26"/>
          <w:szCs w:val="26"/>
        </w:rPr>
      </w:pPr>
    </w:p>
    <w:p w14:paraId="41A154DD" w14:textId="77777777" w:rsidR="005C5DBF" w:rsidRDefault="005C5DBF" w:rsidP="00310C56">
      <w:pPr>
        <w:pStyle w:val="a3"/>
        <w:rPr>
          <w:rFonts w:ascii="Times New Roman" w:hAnsi="Times New Roman" w:cs="Times New Roman"/>
          <w:sz w:val="26"/>
          <w:szCs w:val="26"/>
        </w:rPr>
      </w:pPr>
    </w:p>
    <w:p w14:paraId="743B4B9F" w14:textId="4C46427B" w:rsidR="00310C56" w:rsidRDefault="00BB5FFA" w:rsidP="00310C56">
      <w:pPr>
        <w:pStyle w:val="a3"/>
        <w:rPr>
          <w:rFonts w:ascii="Times New Roman" w:hAnsi="Times New Roman" w:cs="Times New Roman"/>
          <w:sz w:val="26"/>
          <w:szCs w:val="26"/>
        </w:rPr>
      </w:pPr>
      <w:r w:rsidRPr="00BB5FFA">
        <w:rPr>
          <w:rFonts w:ascii="Times New Roman" w:hAnsi="Times New Roman" w:cs="Times New Roman"/>
          <w:sz w:val="26"/>
          <w:szCs w:val="26"/>
        </w:rPr>
        <w:t xml:space="preserve">Председатель КСП </w:t>
      </w:r>
      <w:r w:rsidRPr="00BB5FFA">
        <w:rPr>
          <w:rFonts w:ascii="Times New Roman" w:hAnsi="Times New Roman" w:cs="Times New Roman"/>
          <w:sz w:val="26"/>
          <w:szCs w:val="26"/>
        </w:rPr>
        <w:tab/>
      </w:r>
      <w:r w:rsidRPr="00BB5FFA">
        <w:rPr>
          <w:rFonts w:ascii="Times New Roman" w:hAnsi="Times New Roman" w:cs="Times New Roman"/>
          <w:sz w:val="26"/>
          <w:szCs w:val="26"/>
        </w:rPr>
        <w:tab/>
      </w:r>
      <w:r w:rsidRPr="00BB5FFA">
        <w:rPr>
          <w:rFonts w:ascii="Times New Roman" w:hAnsi="Times New Roman" w:cs="Times New Roman"/>
          <w:sz w:val="26"/>
          <w:szCs w:val="26"/>
        </w:rPr>
        <w:tab/>
      </w:r>
      <w:r w:rsidRPr="00BB5FFA">
        <w:rPr>
          <w:rFonts w:ascii="Times New Roman" w:hAnsi="Times New Roman" w:cs="Times New Roman"/>
          <w:sz w:val="26"/>
          <w:szCs w:val="26"/>
        </w:rPr>
        <w:tab/>
      </w:r>
      <w:r w:rsidRPr="00BB5FFA">
        <w:rPr>
          <w:rFonts w:ascii="Times New Roman" w:hAnsi="Times New Roman" w:cs="Times New Roman"/>
          <w:sz w:val="26"/>
          <w:szCs w:val="26"/>
        </w:rPr>
        <w:tab/>
      </w:r>
      <w:r w:rsidRPr="00BB5FFA">
        <w:rPr>
          <w:rFonts w:ascii="Times New Roman" w:hAnsi="Times New Roman" w:cs="Times New Roman"/>
          <w:sz w:val="26"/>
          <w:szCs w:val="26"/>
        </w:rPr>
        <w:tab/>
      </w:r>
      <w:r w:rsidRPr="00BB5FFA">
        <w:rPr>
          <w:rFonts w:ascii="Times New Roman" w:hAnsi="Times New Roman" w:cs="Times New Roman"/>
          <w:sz w:val="26"/>
          <w:szCs w:val="26"/>
        </w:rPr>
        <w:tab/>
        <w:t>А.П. Загоровский</w:t>
      </w:r>
    </w:p>
    <w:p w14:paraId="3E713F73" w14:textId="7DA47420" w:rsidR="000D2C54" w:rsidRPr="00310C56" w:rsidRDefault="00F61956" w:rsidP="00310C56">
      <w:pPr>
        <w:pStyle w:val="a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23</w:t>
      </w:r>
      <w:r w:rsidR="000D2C54">
        <w:rPr>
          <w:rFonts w:ascii="Times New Roman" w:hAnsi="Times New Roman" w:cs="Times New Roman"/>
          <w:sz w:val="26"/>
          <w:szCs w:val="26"/>
        </w:rPr>
        <w:t>.</w:t>
      </w:r>
      <w:r w:rsidR="00CD3455">
        <w:rPr>
          <w:rFonts w:ascii="Times New Roman" w:hAnsi="Times New Roman" w:cs="Times New Roman"/>
          <w:sz w:val="26"/>
          <w:szCs w:val="26"/>
        </w:rPr>
        <w:t>1</w:t>
      </w:r>
      <w:r>
        <w:rPr>
          <w:rFonts w:ascii="Times New Roman" w:hAnsi="Times New Roman" w:cs="Times New Roman"/>
          <w:sz w:val="26"/>
          <w:szCs w:val="26"/>
        </w:rPr>
        <w:t>2</w:t>
      </w:r>
      <w:r w:rsidR="000D2C54">
        <w:rPr>
          <w:rFonts w:ascii="Times New Roman" w:hAnsi="Times New Roman" w:cs="Times New Roman"/>
          <w:sz w:val="26"/>
          <w:szCs w:val="26"/>
        </w:rPr>
        <w:t>.202</w:t>
      </w:r>
      <w:r w:rsidR="0080293F">
        <w:rPr>
          <w:rFonts w:ascii="Times New Roman" w:hAnsi="Times New Roman" w:cs="Times New Roman"/>
          <w:sz w:val="26"/>
          <w:szCs w:val="26"/>
        </w:rPr>
        <w:t>4</w:t>
      </w:r>
    </w:p>
    <w:sectPr w:rsidR="000D2C54" w:rsidRPr="00310C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4C2"/>
    <w:rsid w:val="00007DFE"/>
    <w:rsid w:val="000267C9"/>
    <w:rsid w:val="00040FD5"/>
    <w:rsid w:val="000551F9"/>
    <w:rsid w:val="00095F51"/>
    <w:rsid w:val="000D2C54"/>
    <w:rsid w:val="00150FA9"/>
    <w:rsid w:val="001D2FC6"/>
    <w:rsid w:val="002764C2"/>
    <w:rsid w:val="002911DD"/>
    <w:rsid w:val="00310C56"/>
    <w:rsid w:val="003A5EB4"/>
    <w:rsid w:val="003A602F"/>
    <w:rsid w:val="003D1499"/>
    <w:rsid w:val="003D16F5"/>
    <w:rsid w:val="003D799E"/>
    <w:rsid w:val="003E1CCD"/>
    <w:rsid w:val="00471345"/>
    <w:rsid w:val="004D3FFD"/>
    <w:rsid w:val="004D4BDF"/>
    <w:rsid w:val="00532CFE"/>
    <w:rsid w:val="00553E9B"/>
    <w:rsid w:val="00561DB1"/>
    <w:rsid w:val="0057262B"/>
    <w:rsid w:val="00590000"/>
    <w:rsid w:val="005A7D55"/>
    <w:rsid w:val="005B0877"/>
    <w:rsid w:val="005C5DBF"/>
    <w:rsid w:val="005D6116"/>
    <w:rsid w:val="006161CA"/>
    <w:rsid w:val="00682202"/>
    <w:rsid w:val="006B608A"/>
    <w:rsid w:val="007250F2"/>
    <w:rsid w:val="00783F5A"/>
    <w:rsid w:val="0080293F"/>
    <w:rsid w:val="0084079D"/>
    <w:rsid w:val="00986254"/>
    <w:rsid w:val="00A03981"/>
    <w:rsid w:val="00A63409"/>
    <w:rsid w:val="00A70784"/>
    <w:rsid w:val="00AB4050"/>
    <w:rsid w:val="00B24F45"/>
    <w:rsid w:val="00B64B24"/>
    <w:rsid w:val="00BB5FFA"/>
    <w:rsid w:val="00BB78CB"/>
    <w:rsid w:val="00C11240"/>
    <w:rsid w:val="00C17E4A"/>
    <w:rsid w:val="00C91600"/>
    <w:rsid w:val="00CA018C"/>
    <w:rsid w:val="00CD3455"/>
    <w:rsid w:val="00D424DA"/>
    <w:rsid w:val="00D60E2F"/>
    <w:rsid w:val="00E113C2"/>
    <w:rsid w:val="00E32F39"/>
    <w:rsid w:val="00ED6E2E"/>
    <w:rsid w:val="00F13AF0"/>
    <w:rsid w:val="00F61956"/>
    <w:rsid w:val="00F8691E"/>
    <w:rsid w:val="00FA3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281C4D"/>
  <w15:chartTrackingRefBased/>
  <w15:docId w15:val="{DA7B64F1-874C-4F93-8BBE-CC09565FE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B5FFA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FFA"/>
    <w:pPr>
      <w:spacing w:line="240" w:lineRule="auto"/>
      <w:ind w:firstLine="0"/>
      <w:jc w:val="center"/>
      <w:outlineLvl w:val="1"/>
    </w:pPr>
    <w:rPr>
      <w:b/>
      <w:caps/>
      <w:snapToGrid w:val="0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764C2"/>
    <w:pPr>
      <w:spacing w:after="0" w:line="240" w:lineRule="auto"/>
    </w:pPr>
  </w:style>
  <w:style w:type="character" w:customStyle="1" w:styleId="20">
    <w:name w:val="Заголовок 2 Знак"/>
    <w:basedOn w:val="a0"/>
    <w:link w:val="2"/>
    <w:rsid w:val="00BB5FFA"/>
    <w:rPr>
      <w:rFonts w:ascii="Times New Roman" w:eastAsia="Times New Roman" w:hAnsi="Times New Roman" w:cs="Times New Roman"/>
      <w:b/>
      <w:caps/>
      <w:snapToGrid w:val="0"/>
      <w:sz w:val="28"/>
      <w:szCs w:val="28"/>
      <w:lang w:eastAsia="ru-RU"/>
    </w:rPr>
  </w:style>
  <w:style w:type="character" w:customStyle="1" w:styleId="FontStyle13">
    <w:name w:val="Font Style13"/>
    <w:rsid w:val="004D4BDF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384</TotalTime>
  <Pages>1</Pages>
  <Words>335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Загоровский</dc:creator>
  <cp:keywords/>
  <dc:description/>
  <cp:lastModifiedBy>Александр Загоровский</cp:lastModifiedBy>
  <cp:revision>37</cp:revision>
  <cp:lastPrinted>2022-07-20T07:12:00Z</cp:lastPrinted>
  <dcterms:created xsi:type="dcterms:W3CDTF">2022-07-06T07:40:00Z</dcterms:created>
  <dcterms:modified xsi:type="dcterms:W3CDTF">2024-12-23T06:32:00Z</dcterms:modified>
</cp:coreProperties>
</file>