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11F532" w14:textId="16B02B24" w:rsidR="00007DFE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УТВЕРЖДАЮ</w:t>
      </w:r>
    </w:p>
    <w:p w14:paraId="7F73AFFC" w14:textId="4C2FC396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Контрольно-счетной</w:t>
      </w:r>
    </w:p>
    <w:p w14:paraId="3CF62C0F" w14:textId="5B6FD657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палаты Советского района</w:t>
      </w:r>
    </w:p>
    <w:p w14:paraId="1B793BCB" w14:textId="25E2D812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_______________А.П. Загоровский</w:t>
      </w:r>
    </w:p>
    <w:p w14:paraId="0A87E849" w14:textId="6172B67A" w:rsidR="00310C56" w:rsidRDefault="00310C56" w:rsidP="00310C56">
      <w:pPr>
        <w:pStyle w:val="a3"/>
        <w:ind w:left="4956" w:firstLine="708"/>
        <w:rPr>
          <w:rFonts w:ascii="Times New Roman" w:hAnsi="Times New Roman" w:cs="Times New Roman"/>
          <w:sz w:val="20"/>
          <w:szCs w:val="20"/>
        </w:rPr>
      </w:pPr>
      <w:r w:rsidRPr="00310C56">
        <w:rPr>
          <w:rFonts w:ascii="Times New Roman" w:hAnsi="Times New Roman" w:cs="Times New Roman"/>
          <w:sz w:val="20"/>
          <w:szCs w:val="20"/>
        </w:rPr>
        <w:t>(подпись)</w:t>
      </w:r>
    </w:p>
    <w:p w14:paraId="08CF42B6" w14:textId="01B852CB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864B69">
        <w:rPr>
          <w:rFonts w:ascii="Times New Roman" w:hAnsi="Times New Roman" w:cs="Times New Roman"/>
          <w:sz w:val="26"/>
          <w:szCs w:val="26"/>
        </w:rPr>
        <w:t>26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  <w:r w:rsidR="00864B69">
        <w:rPr>
          <w:rFonts w:ascii="Times New Roman" w:hAnsi="Times New Roman" w:cs="Times New Roman"/>
          <w:sz w:val="26"/>
          <w:szCs w:val="26"/>
        </w:rPr>
        <w:t>июня</w:t>
      </w:r>
      <w:r>
        <w:rPr>
          <w:rFonts w:ascii="Times New Roman" w:hAnsi="Times New Roman" w:cs="Times New Roman"/>
          <w:sz w:val="26"/>
          <w:szCs w:val="26"/>
        </w:rPr>
        <w:t xml:space="preserve"> 202</w:t>
      </w:r>
      <w:r w:rsidR="008640A6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E4E2B85" w14:textId="17E89BAF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51A9408B" w14:textId="651E08A2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4C3E1D85" w14:textId="21D0FF69" w:rsidR="00310C56" w:rsidRDefault="00310C56" w:rsidP="00BB5FFA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ОТЧЕТ</w:t>
      </w:r>
    </w:p>
    <w:p w14:paraId="29EA8D07" w14:textId="0AB0C659" w:rsidR="00BB5FFA" w:rsidRDefault="00150FA9" w:rsidP="00590000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310C56">
        <w:rPr>
          <w:rFonts w:ascii="Times New Roman" w:hAnsi="Times New Roman" w:cs="Times New Roman"/>
          <w:sz w:val="26"/>
          <w:szCs w:val="26"/>
        </w:rPr>
        <w:t xml:space="preserve"> результатах экспертно-аналитического мероприятия Контрольно-счетной палаты Советского района «Экспертиза</w:t>
      </w:r>
      <w:r w:rsidR="00BB5FFA">
        <w:rPr>
          <w:rFonts w:ascii="Times New Roman" w:hAnsi="Times New Roman" w:cs="Times New Roman"/>
          <w:sz w:val="26"/>
          <w:szCs w:val="26"/>
        </w:rPr>
        <w:t xml:space="preserve"> проекта постановления администрации Советского района «</w:t>
      </w:r>
      <w:r w:rsidR="003E1CCD">
        <w:rPr>
          <w:rFonts w:ascii="Times New Roman" w:hAnsi="Times New Roman" w:cs="Times New Roman"/>
          <w:sz w:val="26"/>
          <w:szCs w:val="26"/>
        </w:rPr>
        <w:t xml:space="preserve">О </w:t>
      </w:r>
      <w:r w:rsidR="001A63B1">
        <w:rPr>
          <w:rFonts w:ascii="Times New Roman" w:hAnsi="Times New Roman" w:cs="Times New Roman"/>
          <w:sz w:val="26"/>
          <w:szCs w:val="26"/>
        </w:rPr>
        <w:t>предоставлении субсидии Муниципальному автономному учреждению «Военно-патриотический и духовно-нравственный центр имени Героя России А.С. Бузина «Союз</w:t>
      </w:r>
      <w:r w:rsidR="000F5F56">
        <w:rPr>
          <w:rFonts w:ascii="Times New Roman" w:hAnsi="Times New Roman" w:cs="Times New Roman"/>
          <w:sz w:val="26"/>
          <w:szCs w:val="26"/>
        </w:rPr>
        <w:t>»</w:t>
      </w:r>
      <w:r w:rsidR="00864B69">
        <w:rPr>
          <w:rFonts w:ascii="Times New Roman" w:hAnsi="Times New Roman" w:cs="Times New Roman"/>
          <w:sz w:val="26"/>
          <w:szCs w:val="26"/>
        </w:rPr>
        <w:t xml:space="preserve"> на иные цели»</w:t>
      </w:r>
    </w:p>
    <w:p w14:paraId="45CA218F" w14:textId="76763A85" w:rsidR="00BB5FFA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6A810687" w14:textId="5FF17B54" w:rsidR="00BB5FFA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D327E9">
        <w:rPr>
          <w:sz w:val="26"/>
          <w:szCs w:val="26"/>
        </w:rPr>
        <w:t>Основание для проведения экспертно-аналитического мероприятия: пункт 2.1 Порядка реализации некоторых полномочий Контрольно-счетной палаты Советского района (КСП), утвержденного решением Думы Советского района от 2</w:t>
      </w:r>
      <w:r w:rsidR="00DF7CD9">
        <w:rPr>
          <w:sz w:val="26"/>
          <w:szCs w:val="26"/>
        </w:rPr>
        <w:t>8</w:t>
      </w:r>
      <w:r w:rsidRPr="00D327E9">
        <w:rPr>
          <w:sz w:val="26"/>
          <w:szCs w:val="26"/>
        </w:rPr>
        <w:t>.06.2022 № 107/НПА</w:t>
      </w:r>
      <w:r w:rsidRPr="00D327E9">
        <w:rPr>
          <w:color w:val="000000"/>
          <w:sz w:val="26"/>
          <w:szCs w:val="26"/>
        </w:rPr>
        <w:t>.</w:t>
      </w:r>
    </w:p>
    <w:p w14:paraId="72E457A2" w14:textId="2A42477B" w:rsidR="00BB5FFA" w:rsidRDefault="00BB5FFA" w:rsidP="00BB5FFA">
      <w:pPr>
        <w:tabs>
          <w:tab w:val="left" w:pos="-4253"/>
        </w:tabs>
        <w:spacing w:line="240" w:lineRule="auto"/>
        <w:ind w:right="6"/>
        <w:rPr>
          <w:rFonts w:eastAsia="Calibri"/>
          <w:sz w:val="26"/>
          <w:szCs w:val="26"/>
        </w:rPr>
      </w:pPr>
      <w:r>
        <w:rPr>
          <w:color w:val="000000"/>
          <w:sz w:val="26"/>
          <w:szCs w:val="26"/>
        </w:rPr>
        <w:t>2. Объект</w:t>
      </w:r>
      <w:r w:rsidR="00095F51">
        <w:rPr>
          <w:color w:val="000000"/>
          <w:sz w:val="26"/>
          <w:szCs w:val="26"/>
        </w:rPr>
        <w:t xml:space="preserve">(ы) </w:t>
      </w:r>
      <w:r w:rsidRPr="00D327E9">
        <w:rPr>
          <w:sz w:val="26"/>
          <w:szCs w:val="26"/>
        </w:rPr>
        <w:t>экспертно-аналитического</w:t>
      </w:r>
      <w:r w:rsidRPr="00D327E9">
        <w:rPr>
          <w:color w:val="000000"/>
          <w:sz w:val="26"/>
          <w:szCs w:val="26"/>
        </w:rPr>
        <w:t xml:space="preserve"> мероприятия: </w:t>
      </w:r>
      <w:r w:rsidR="00095F51">
        <w:rPr>
          <w:color w:val="000000"/>
          <w:sz w:val="26"/>
          <w:szCs w:val="26"/>
        </w:rPr>
        <w:t xml:space="preserve">Администрация Советского района; </w:t>
      </w:r>
      <w:r w:rsidR="000F5F56">
        <w:rPr>
          <w:sz w:val="26"/>
          <w:szCs w:val="26"/>
        </w:rPr>
        <w:t>отдел по молодежной политике и ОВИГО</w:t>
      </w:r>
      <w:r w:rsidR="00F13AF0">
        <w:rPr>
          <w:sz w:val="26"/>
          <w:szCs w:val="26"/>
        </w:rPr>
        <w:t xml:space="preserve"> администрации Советского района</w:t>
      </w:r>
      <w:r w:rsidRPr="00D327E9">
        <w:rPr>
          <w:rFonts w:eastAsia="Calibri"/>
          <w:sz w:val="26"/>
          <w:szCs w:val="26"/>
        </w:rPr>
        <w:t>.</w:t>
      </w:r>
    </w:p>
    <w:p w14:paraId="3D02E5F3" w14:textId="631010B8" w:rsidR="00BB5FFA" w:rsidRPr="003811CB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rFonts w:eastAsia="Calibri"/>
          <w:sz w:val="26"/>
          <w:szCs w:val="26"/>
        </w:rPr>
        <w:t>3. Предмет</w:t>
      </w:r>
      <w:r w:rsidRPr="003811CB">
        <w:rPr>
          <w:sz w:val="26"/>
          <w:szCs w:val="26"/>
        </w:rPr>
        <w:t xml:space="preserve">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>проект постановления администрации Советского района «</w:t>
      </w:r>
      <w:r w:rsidR="001A63B1">
        <w:rPr>
          <w:sz w:val="26"/>
          <w:szCs w:val="26"/>
        </w:rPr>
        <w:t>О предоставлении субсидии Муниципальному автономному учреждению «Военно-патриотический и духовно-нравственный центр имени Героя России А.С. Бузина «Союз</w:t>
      </w:r>
      <w:r w:rsidRPr="003811CB">
        <w:rPr>
          <w:sz w:val="26"/>
          <w:szCs w:val="26"/>
        </w:rPr>
        <w:t>»</w:t>
      </w:r>
      <w:r w:rsidR="00864B69">
        <w:rPr>
          <w:sz w:val="26"/>
          <w:szCs w:val="26"/>
        </w:rPr>
        <w:t xml:space="preserve"> </w:t>
      </w:r>
      <w:r w:rsidR="00864B69">
        <w:rPr>
          <w:sz w:val="26"/>
          <w:szCs w:val="26"/>
        </w:rPr>
        <w:t>на иные цели»</w:t>
      </w:r>
      <w:r>
        <w:rPr>
          <w:sz w:val="26"/>
          <w:szCs w:val="26"/>
        </w:rPr>
        <w:t xml:space="preserve">; </w:t>
      </w:r>
      <w:r w:rsidR="00561DB1">
        <w:rPr>
          <w:sz w:val="26"/>
          <w:szCs w:val="26"/>
        </w:rPr>
        <w:t xml:space="preserve">исходящая корреспонденция </w:t>
      </w:r>
      <w:r w:rsidR="00864B69">
        <w:rPr>
          <w:sz w:val="26"/>
          <w:szCs w:val="26"/>
        </w:rPr>
        <w:t xml:space="preserve">и.о. </w:t>
      </w:r>
      <w:r w:rsidR="000F5F56">
        <w:rPr>
          <w:sz w:val="26"/>
          <w:szCs w:val="26"/>
        </w:rPr>
        <w:t xml:space="preserve">заместителя главы </w:t>
      </w:r>
      <w:r w:rsidR="00561DB1">
        <w:rPr>
          <w:sz w:val="26"/>
          <w:szCs w:val="26"/>
        </w:rPr>
        <w:t xml:space="preserve">Советского района от </w:t>
      </w:r>
      <w:r w:rsidR="00864B69">
        <w:rPr>
          <w:sz w:val="26"/>
          <w:szCs w:val="26"/>
        </w:rPr>
        <w:t>24</w:t>
      </w:r>
      <w:r w:rsidR="00561DB1" w:rsidRPr="006B0238">
        <w:rPr>
          <w:sz w:val="26"/>
          <w:szCs w:val="26"/>
        </w:rPr>
        <w:t>.</w:t>
      </w:r>
      <w:r w:rsidR="008640A6">
        <w:rPr>
          <w:sz w:val="26"/>
          <w:szCs w:val="26"/>
        </w:rPr>
        <w:t>0</w:t>
      </w:r>
      <w:r w:rsidR="00864B69">
        <w:rPr>
          <w:sz w:val="26"/>
          <w:szCs w:val="26"/>
        </w:rPr>
        <w:t>6</w:t>
      </w:r>
      <w:r w:rsidR="00561DB1" w:rsidRPr="006B0238">
        <w:rPr>
          <w:sz w:val="26"/>
          <w:szCs w:val="26"/>
        </w:rPr>
        <w:t>.202</w:t>
      </w:r>
      <w:r w:rsidR="008640A6">
        <w:rPr>
          <w:sz w:val="26"/>
          <w:szCs w:val="26"/>
        </w:rPr>
        <w:t>5</w:t>
      </w:r>
      <w:r w:rsidR="00561DB1" w:rsidRPr="006B0238">
        <w:rPr>
          <w:sz w:val="26"/>
          <w:szCs w:val="26"/>
        </w:rPr>
        <w:t xml:space="preserve"> № </w:t>
      </w:r>
      <w:r w:rsidR="00620C6C">
        <w:rPr>
          <w:sz w:val="26"/>
          <w:szCs w:val="26"/>
        </w:rPr>
        <w:t>20-</w:t>
      </w:r>
      <w:r w:rsidR="000F5F56">
        <w:rPr>
          <w:sz w:val="26"/>
          <w:szCs w:val="26"/>
        </w:rPr>
        <w:t>01</w:t>
      </w:r>
      <w:r w:rsidR="00561DB1" w:rsidRPr="006B0238">
        <w:rPr>
          <w:sz w:val="26"/>
          <w:szCs w:val="26"/>
        </w:rPr>
        <w:t>-</w:t>
      </w:r>
      <w:r w:rsidR="008778CA">
        <w:rPr>
          <w:sz w:val="26"/>
          <w:szCs w:val="26"/>
        </w:rPr>
        <w:t>исх</w:t>
      </w:r>
      <w:r w:rsidR="00561DB1" w:rsidRPr="006B0238">
        <w:rPr>
          <w:sz w:val="26"/>
          <w:szCs w:val="26"/>
        </w:rPr>
        <w:t>-</w:t>
      </w:r>
      <w:r w:rsidR="00864B69">
        <w:rPr>
          <w:sz w:val="26"/>
          <w:szCs w:val="26"/>
        </w:rPr>
        <w:t>5923</w:t>
      </w:r>
      <w:r w:rsidR="00561DB1" w:rsidRPr="006B0238">
        <w:rPr>
          <w:sz w:val="26"/>
          <w:szCs w:val="26"/>
        </w:rPr>
        <w:t xml:space="preserve">, входящая корреспонденция КСП от </w:t>
      </w:r>
      <w:r w:rsidR="00864B69">
        <w:rPr>
          <w:sz w:val="26"/>
          <w:szCs w:val="26"/>
        </w:rPr>
        <w:t>25</w:t>
      </w:r>
      <w:r w:rsidR="00561DB1" w:rsidRPr="006B0238">
        <w:rPr>
          <w:sz w:val="26"/>
          <w:szCs w:val="26"/>
        </w:rPr>
        <w:t>.</w:t>
      </w:r>
      <w:r w:rsidR="008640A6">
        <w:rPr>
          <w:sz w:val="26"/>
          <w:szCs w:val="26"/>
        </w:rPr>
        <w:t>0</w:t>
      </w:r>
      <w:r w:rsidR="00864B69">
        <w:rPr>
          <w:sz w:val="26"/>
          <w:szCs w:val="26"/>
        </w:rPr>
        <w:t>6</w:t>
      </w:r>
      <w:r w:rsidR="00561DB1" w:rsidRPr="006B0238">
        <w:rPr>
          <w:sz w:val="26"/>
          <w:szCs w:val="26"/>
        </w:rPr>
        <w:t>.202</w:t>
      </w:r>
      <w:r w:rsidR="008640A6">
        <w:rPr>
          <w:sz w:val="26"/>
          <w:szCs w:val="26"/>
        </w:rPr>
        <w:t>5 № 20-</w:t>
      </w:r>
      <w:r w:rsidR="00864B69">
        <w:rPr>
          <w:sz w:val="26"/>
          <w:szCs w:val="26"/>
        </w:rPr>
        <w:t>96</w:t>
      </w:r>
      <w:r w:rsidR="008640A6">
        <w:rPr>
          <w:sz w:val="26"/>
          <w:szCs w:val="26"/>
        </w:rPr>
        <w:t>-вх-</w:t>
      </w:r>
      <w:r w:rsidR="00864B69">
        <w:rPr>
          <w:sz w:val="26"/>
          <w:szCs w:val="26"/>
        </w:rPr>
        <w:t>381</w:t>
      </w:r>
      <w:r w:rsidR="00561DB1" w:rsidRPr="006B0238">
        <w:rPr>
          <w:sz w:val="26"/>
          <w:szCs w:val="26"/>
        </w:rPr>
        <w:t xml:space="preserve"> </w:t>
      </w:r>
      <w:r w:rsidR="00620C6C">
        <w:rPr>
          <w:sz w:val="26"/>
          <w:szCs w:val="26"/>
        </w:rPr>
        <w:t>по СЭД ДЕЛО</w:t>
      </w:r>
      <w:r w:rsidR="00561DB1" w:rsidRPr="003811CB">
        <w:rPr>
          <w:sz w:val="26"/>
          <w:szCs w:val="26"/>
        </w:rPr>
        <w:t>.</w:t>
      </w:r>
    </w:p>
    <w:p w14:paraId="333C7E1C" w14:textId="77777777" w:rsidR="00BB5FFA" w:rsidRDefault="00BB5FFA" w:rsidP="00BB5FFA">
      <w:pPr>
        <w:tabs>
          <w:tab w:val="left" w:pos="-4253"/>
        </w:tabs>
        <w:spacing w:line="240" w:lineRule="auto"/>
        <w:rPr>
          <w:color w:val="000000"/>
          <w:sz w:val="26"/>
          <w:szCs w:val="26"/>
        </w:rPr>
      </w:pPr>
      <w:r w:rsidRPr="003811CB">
        <w:rPr>
          <w:color w:val="000000"/>
          <w:sz w:val="26"/>
          <w:szCs w:val="26"/>
        </w:rPr>
        <w:t>4. Срок</w:t>
      </w:r>
      <w:r>
        <w:rPr>
          <w:color w:val="000000"/>
          <w:sz w:val="26"/>
          <w:szCs w:val="26"/>
        </w:rPr>
        <w:t>и</w:t>
      </w:r>
      <w:r w:rsidRPr="003811CB">
        <w:rPr>
          <w:color w:val="000000"/>
          <w:sz w:val="26"/>
          <w:szCs w:val="26"/>
        </w:rPr>
        <w:t xml:space="preserve"> проведения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color w:val="000000"/>
          <w:sz w:val="26"/>
          <w:szCs w:val="26"/>
        </w:rPr>
        <w:t xml:space="preserve"> мероприятия</w:t>
      </w:r>
      <w:r>
        <w:rPr>
          <w:color w:val="000000"/>
          <w:sz w:val="26"/>
          <w:szCs w:val="26"/>
        </w:rPr>
        <w:t>:</w:t>
      </w:r>
    </w:p>
    <w:p w14:paraId="32BEC20D" w14:textId="04F41799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плановый – </w:t>
      </w:r>
      <w:r w:rsidRPr="003811CB">
        <w:rPr>
          <w:color w:val="000000"/>
          <w:sz w:val="26"/>
          <w:szCs w:val="26"/>
        </w:rPr>
        <w:t xml:space="preserve">с </w:t>
      </w:r>
      <w:r w:rsidR="00864B69">
        <w:rPr>
          <w:sz w:val="26"/>
          <w:szCs w:val="26"/>
        </w:rPr>
        <w:t>25</w:t>
      </w:r>
      <w:r w:rsidR="00864B69" w:rsidRPr="006B0238">
        <w:rPr>
          <w:sz w:val="26"/>
          <w:szCs w:val="26"/>
        </w:rPr>
        <w:t>.</w:t>
      </w:r>
      <w:r w:rsidR="00864B69">
        <w:rPr>
          <w:sz w:val="26"/>
          <w:szCs w:val="26"/>
        </w:rPr>
        <w:t>06</w:t>
      </w:r>
      <w:r w:rsidR="00864B69" w:rsidRPr="006B0238">
        <w:rPr>
          <w:sz w:val="26"/>
          <w:szCs w:val="26"/>
        </w:rPr>
        <w:t>.202</w:t>
      </w:r>
      <w:r w:rsidR="00864B69">
        <w:rPr>
          <w:sz w:val="26"/>
          <w:szCs w:val="26"/>
        </w:rPr>
        <w:t>5</w:t>
      </w:r>
      <w:r w:rsidRPr="003811CB">
        <w:rPr>
          <w:sz w:val="26"/>
          <w:szCs w:val="26"/>
        </w:rPr>
        <w:t xml:space="preserve"> по </w:t>
      </w:r>
      <w:r w:rsidR="00864B69">
        <w:rPr>
          <w:sz w:val="26"/>
          <w:szCs w:val="26"/>
        </w:rPr>
        <w:t>15</w:t>
      </w:r>
      <w:r w:rsidR="00864B69" w:rsidRPr="006B0238">
        <w:rPr>
          <w:sz w:val="26"/>
          <w:szCs w:val="26"/>
        </w:rPr>
        <w:t>.</w:t>
      </w:r>
      <w:r w:rsidR="00864B69">
        <w:rPr>
          <w:sz w:val="26"/>
          <w:szCs w:val="26"/>
        </w:rPr>
        <w:t>0</w:t>
      </w:r>
      <w:r w:rsidR="00864B69">
        <w:rPr>
          <w:sz w:val="26"/>
          <w:szCs w:val="26"/>
        </w:rPr>
        <w:t>7</w:t>
      </w:r>
      <w:r w:rsidR="00864B69" w:rsidRPr="006B0238">
        <w:rPr>
          <w:sz w:val="26"/>
          <w:szCs w:val="26"/>
        </w:rPr>
        <w:t>.202</w:t>
      </w:r>
      <w:r w:rsidR="00864B69">
        <w:rPr>
          <w:sz w:val="26"/>
          <w:szCs w:val="26"/>
        </w:rPr>
        <w:t>5</w:t>
      </w:r>
      <w:r>
        <w:rPr>
          <w:sz w:val="26"/>
          <w:szCs w:val="26"/>
        </w:rPr>
        <w:t>;</w:t>
      </w:r>
    </w:p>
    <w:p w14:paraId="5B274A4F" w14:textId="7CE21C74" w:rsidR="00BB5FFA" w:rsidRPr="003811CB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фактический – с </w:t>
      </w:r>
      <w:r w:rsidR="00864B69">
        <w:rPr>
          <w:sz w:val="26"/>
          <w:szCs w:val="26"/>
        </w:rPr>
        <w:t>25</w:t>
      </w:r>
      <w:r w:rsidR="00864B69" w:rsidRPr="006B0238">
        <w:rPr>
          <w:sz w:val="26"/>
          <w:szCs w:val="26"/>
        </w:rPr>
        <w:t>.</w:t>
      </w:r>
      <w:r w:rsidR="00864B69">
        <w:rPr>
          <w:sz w:val="26"/>
          <w:szCs w:val="26"/>
        </w:rPr>
        <w:t>06</w:t>
      </w:r>
      <w:r w:rsidR="00864B69" w:rsidRPr="006B0238">
        <w:rPr>
          <w:sz w:val="26"/>
          <w:szCs w:val="26"/>
        </w:rPr>
        <w:t>.202</w:t>
      </w:r>
      <w:r w:rsidR="00864B69">
        <w:rPr>
          <w:sz w:val="26"/>
          <w:szCs w:val="26"/>
        </w:rPr>
        <w:t>5</w:t>
      </w:r>
      <w:r>
        <w:rPr>
          <w:sz w:val="26"/>
          <w:szCs w:val="26"/>
        </w:rPr>
        <w:t xml:space="preserve"> по </w:t>
      </w:r>
      <w:r w:rsidR="00864B69">
        <w:rPr>
          <w:sz w:val="26"/>
          <w:szCs w:val="26"/>
        </w:rPr>
        <w:t>2</w:t>
      </w:r>
      <w:r w:rsidR="00864B69">
        <w:rPr>
          <w:sz w:val="26"/>
          <w:szCs w:val="26"/>
        </w:rPr>
        <w:t>6</w:t>
      </w:r>
      <w:r w:rsidR="00864B69" w:rsidRPr="006B0238">
        <w:rPr>
          <w:sz w:val="26"/>
          <w:szCs w:val="26"/>
        </w:rPr>
        <w:t>.</w:t>
      </w:r>
      <w:r w:rsidR="00864B69">
        <w:rPr>
          <w:sz w:val="26"/>
          <w:szCs w:val="26"/>
        </w:rPr>
        <w:t>06</w:t>
      </w:r>
      <w:r w:rsidR="00864B69" w:rsidRPr="006B0238">
        <w:rPr>
          <w:sz w:val="26"/>
          <w:szCs w:val="26"/>
        </w:rPr>
        <w:t>.202</w:t>
      </w:r>
      <w:r w:rsidR="00864B69">
        <w:rPr>
          <w:sz w:val="26"/>
          <w:szCs w:val="26"/>
        </w:rPr>
        <w:t>5</w:t>
      </w:r>
      <w:r>
        <w:rPr>
          <w:sz w:val="26"/>
          <w:szCs w:val="26"/>
        </w:rPr>
        <w:t>.</w:t>
      </w:r>
    </w:p>
    <w:p w14:paraId="0D5A8D85" w14:textId="1D51DD63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 w:rsidRPr="003811CB">
        <w:rPr>
          <w:sz w:val="26"/>
          <w:szCs w:val="26"/>
        </w:rPr>
        <w:t xml:space="preserve">5. Цель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>экспертиза муниципального правового акта (МПА) Советского района, касающегося расходных обязательств Советского района</w:t>
      </w:r>
      <w:r w:rsidRPr="003811CB">
        <w:rPr>
          <w:sz w:val="26"/>
          <w:szCs w:val="26"/>
        </w:rPr>
        <w:t>.</w:t>
      </w:r>
    </w:p>
    <w:p w14:paraId="68A6D13D" w14:textId="5E10C639" w:rsidR="00ED6E2E" w:rsidRDefault="00ED6E2E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6. Вид расходных обязательств: </w:t>
      </w:r>
      <w:r w:rsidR="00C07A9E">
        <w:rPr>
          <w:sz w:val="26"/>
          <w:szCs w:val="26"/>
        </w:rPr>
        <w:t xml:space="preserve">иные </w:t>
      </w:r>
      <w:r w:rsidR="00B4199B">
        <w:rPr>
          <w:sz w:val="26"/>
          <w:szCs w:val="26"/>
        </w:rPr>
        <w:t xml:space="preserve">субсидии </w:t>
      </w:r>
      <w:r w:rsidR="000F5F56">
        <w:rPr>
          <w:sz w:val="26"/>
          <w:szCs w:val="26"/>
        </w:rPr>
        <w:t>муниципальному автономному учреждению «Военно-патриотический и духовно-нравственный центр имени Героя России А.С. Бузина «Союз</w:t>
      </w:r>
      <w:r w:rsidR="000F5F56" w:rsidRPr="003811CB">
        <w:rPr>
          <w:sz w:val="26"/>
          <w:szCs w:val="26"/>
        </w:rPr>
        <w:t>»</w:t>
      </w:r>
      <w:r w:rsidR="008778CA">
        <w:rPr>
          <w:sz w:val="26"/>
          <w:szCs w:val="26"/>
        </w:rPr>
        <w:t xml:space="preserve"> (</w:t>
      </w:r>
      <w:r w:rsidR="00864B69">
        <w:rPr>
          <w:sz w:val="26"/>
          <w:szCs w:val="26"/>
        </w:rPr>
        <w:t>прием в ряды Юнармии</w:t>
      </w:r>
      <w:r w:rsidR="00C07A9E">
        <w:rPr>
          <w:sz w:val="26"/>
          <w:szCs w:val="26"/>
        </w:rPr>
        <w:t xml:space="preserve">; </w:t>
      </w:r>
      <w:r w:rsidR="00864B69">
        <w:rPr>
          <w:sz w:val="26"/>
          <w:szCs w:val="26"/>
        </w:rPr>
        <w:t>80 000,00</w:t>
      </w:r>
      <w:r w:rsidR="00C07A9E">
        <w:rPr>
          <w:sz w:val="26"/>
          <w:szCs w:val="26"/>
        </w:rPr>
        <w:t xml:space="preserve"> руб.</w:t>
      </w:r>
      <w:r w:rsidR="008778CA">
        <w:rPr>
          <w:sz w:val="26"/>
          <w:szCs w:val="26"/>
        </w:rPr>
        <w:t>)</w:t>
      </w:r>
      <w:r w:rsidR="00590000">
        <w:rPr>
          <w:sz w:val="26"/>
          <w:szCs w:val="26"/>
        </w:rPr>
        <w:t>.</w:t>
      </w:r>
    </w:p>
    <w:p w14:paraId="74FC37A2" w14:textId="57F0643D" w:rsidR="00A70784" w:rsidRDefault="00ED6E2E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7</w:t>
      </w:r>
      <w:r w:rsidR="00BB5FFA">
        <w:rPr>
          <w:sz w:val="26"/>
          <w:szCs w:val="26"/>
        </w:rPr>
        <w:t>. Размер расходных обязательств Советского района</w:t>
      </w:r>
      <w:r w:rsidR="00A70784">
        <w:rPr>
          <w:sz w:val="26"/>
          <w:szCs w:val="26"/>
        </w:rPr>
        <w:t>:</w:t>
      </w:r>
    </w:p>
    <w:p w14:paraId="29A0420C" w14:textId="7B46D686" w:rsidR="00A70784" w:rsidRDefault="00A70784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а)</w:t>
      </w:r>
      <w:r w:rsidR="00BB5FFA">
        <w:rPr>
          <w:sz w:val="26"/>
          <w:szCs w:val="26"/>
        </w:rPr>
        <w:t xml:space="preserve"> принимаемых (увеличивающихся) в результате реализации проекта – </w:t>
      </w:r>
      <w:r w:rsidR="00864B69">
        <w:rPr>
          <w:sz w:val="26"/>
          <w:szCs w:val="26"/>
        </w:rPr>
        <w:t>80 000,00</w:t>
      </w:r>
      <w:r w:rsidR="00BB78CB">
        <w:rPr>
          <w:sz w:val="26"/>
          <w:szCs w:val="26"/>
        </w:rPr>
        <w:t xml:space="preserve"> руб.; обеспечены бюджетными ассигнованиями</w:t>
      </w:r>
      <w:r w:rsidR="00B4199B">
        <w:rPr>
          <w:sz w:val="26"/>
          <w:szCs w:val="26"/>
        </w:rPr>
        <w:t xml:space="preserve"> </w:t>
      </w:r>
      <w:r w:rsidR="00EA1CE4">
        <w:rPr>
          <w:sz w:val="26"/>
          <w:szCs w:val="26"/>
        </w:rPr>
        <w:t>программы 2331</w:t>
      </w:r>
      <w:r>
        <w:rPr>
          <w:sz w:val="26"/>
          <w:szCs w:val="26"/>
        </w:rPr>
        <w:t>;</w:t>
      </w:r>
    </w:p>
    <w:p w14:paraId="65F3F278" w14:textId="2944BD98" w:rsidR="00BB5FFA" w:rsidRPr="003811CB" w:rsidRDefault="00A70784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б) уменьшающихся в результате реализации проекта – </w:t>
      </w:r>
      <w:r w:rsidR="00F8691E">
        <w:rPr>
          <w:sz w:val="26"/>
          <w:szCs w:val="26"/>
        </w:rPr>
        <w:t>нет</w:t>
      </w:r>
      <w:r w:rsidR="006161CA">
        <w:rPr>
          <w:sz w:val="26"/>
          <w:szCs w:val="26"/>
        </w:rPr>
        <w:t>.</w:t>
      </w:r>
      <w:r w:rsidR="004D4BDF">
        <w:rPr>
          <w:sz w:val="26"/>
          <w:szCs w:val="26"/>
        </w:rPr>
        <w:t xml:space="preserve">  </w:t>
      </w:r>
      <w:r w:rsidR="00BB5FFA">
        <w:rPr>
          <w:sz w:val="26"/>
          <w:szCs w:val="26"/>
        </w:rPr>
        <w:t xml:space="preserve"> </w:t>
      </w:r>
    </w:p>
    <w:p w14:paraId="426319A4" w14:textId="235FD792" w:rsidR="00BB5FFA" w:rsidRDefault="00ED6E2E" w:rsidP="000B65CE">
      <w:pPr>
        <w:tabs>
          <w:tab w:val="left" w:pos="4886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8</w:t>
      </w:r>
      <w:r w:rsidR="00BB5FFA" w:rsidRPr="003811CB">
        <w:rPr>
          <w:sz w:val="26"/>
          <w:szCs w:val="26"/>
        </w:rPr>
        <w:t>. </w:t>
      </w:r>
      <w:r w:rsidR="00BB5FFA">
        <w:rPr>
          <w:sz w:val="26"/>
          <w:szCs w:val="26"/>
        </w:rPr>
        <w:t>Результат</w:t>
      </w:r>
      <w:r w:rsidR="00BB5FFA" w:rsidRPr="003811CB">
        <w:rPr>
          <w:sz w:val="26"/>
          <w:szCs w:val="26"/>
        </w:rPr>
        <w:t xml:space="preserve"> </w:t>
      </w:r>
      <w:r w:rsidR="00BB5FFA" w:rsidRPr="00D327E9">
        <w:rPr>
          <w:sz w:val="26"/>
          <w:szCs w:val="26"/>
        </w:rPr>
        <w:t>экспертно-аналитического</w:t>
      </w:r>
      <w:r w:rsidR="00BB5FFA" w:rsidRPr="003811CB">
        <w:rPr>
          <w:sz w:val="26"/>
          <w:szCs w:val="26"/>
        </w:rPr>
        <w:t xml:space="preserve"> мероприятия</w:t>
      </w:r>
      <w:r w:rsidR="00BB5FFA">
        <w:rPr>
          <w:sz w:val="26"/>
          <w:szCs w:val="26"/>
        </w:rPr>
        <w:t>: замечания,</w:t>
      </w:r>
      <w:r w:rsidR="00561DB1">
        <w:rPr>
          <w:sz w:val="26"/>
          <w:szCs w:val="26"/>
        </w:rPr>
        <w:t xml:space="preserve"> требования, рекомендации и</w:t>
      </w:r>
      <w:r w:rsidR="00BB5FFA">
        <w:rPr>
          <w:sz w:val="26"/>
          <w:szCs w:val="26"/>
        </w:rPr>
        <w:t xml:space="preserve"> предложения КСП отсутствуют; </w:t>
      </w:r>
      <w:r w:rsidR="00BB5FFA" w:rsidRPr="003C3B5D">
        <w:rPr>
          <w:b/>
          <w:bCs/>
          <w:sz w:val="26"/>
          <w:szCs w:val="26"/>
        </w:rPr>
        <w:t>проект МПА согласован КСП</w:t>
      </w:r>
      <w:r w:rsidR="00BB5FFA">
        <w:rPr>
          <w:color w:val="000000"/>
          <w:sz w:val="26"/>
          <w:szCs w:val="26"/>
        </w:rPr>
        <w:t>.</w:t>
      </w:r>
    </w:p>
    <w:p w14:paraId="0A396A0E" w14:textId="77777777" w:rsidR="00C07A9E" w:rsidRDefault="00C07A9E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743B4B9F" w14:textId="46A6DB57" w:rsidR="00310C56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 w:rsidRPr="00BB5FFA">
        <w:rPr>
          <w:rFonts w:ascii="Times New Roman" w:hAnsi="Times New Roman" w:cs="Times New Roman"/>
          <w:sz w:val="26"/>
          <w:szCs w:val="26"/>
        </w:rPr>
        <w:t xml:space="preserve">Председатель КСП </w:t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  <w:t>А.П. Загоровский</w:t>
      </w:r>
    </w:p>
    <w:p w14:paraId="5CE6AB09" w14:textId="48B1CDC2" w:rsidR="00BC70F6" w:rsidRPr="00310C56" w:rsidRDefault="00864B69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26</w:t>
      </w:r>
      <w:r w:rsidR="008778CA">
        <w:rPr>
          <w:rFonts w:ascii="Times New Roman" w:hAnsi="Times New Roman" w:cs="Times New Roman"/>
          <w:sz w:val="26"/>
          <w:szCs w:val="26"/>
        </w:rPr>
        <w:t>.</w:t>
      </w:r>
      <w:r w:rsidR="00B41EC1">
        <w:rPr>
          <w:rFonts w:ascii="Times New Roman" w:hAnsi="Times New Roman" w:cs="Times New Roman"/>
          <w:sz w:val="26"/>
          <w:szCs w:val="26"/>
        </w:rPr>
        <w:t>0</w:t>
      </w:r>
      <w:r>
        <w:rPr>
          <w:rFonts w:ascii="Times New Roman" w:hAnsi="Times New Roman" w:cs="Times New Roman"/>
          <w:sz w:val="26"/>
          <w:szCs w:val="26"/>
        </w:rPr>
        <w:t>6</w:t>
      </w:r>
      <w:r w:rsidR="008778CA">
        <w:rPr>
          <w:rFonts w:ascii="Times New Roman" w:hAnsi="Times New Roman" w:cs="Times New Roman"/>
          <w:sz w:val="26"/>
          <w:szCs w:val="26"/>
        </w:rPr>
        <w:t>.202</w:t>
      </w:r>
      <w:r w:rsidR="00B41EC1">
        <w:rPr>
          <w:rFonts w:ascii="Times New Roman" w:hAnsi="Times New Roman" w:cs="Times New Roman"/>
          <w:sz w:val="26"/>
          <w:szCs w:val="26"/>
        </w:rPr>
        <w:t>5</w:t>
      </w:r>
    </w:p>
    <w:sectPr w:rsidR="00BC70F6" w:rsidRPr="00310C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4C2"/>
    <w:rsid w:val="00007DFE"/>
    <w:rsid w:val="00095F51"/>
    <w:rsid w:val="000B65CE"/>
    <w:rsid w:val="000F5F56"/>
    <w:rsid w:val="00137595"/>
    <w:rsid w:val="00150FA9"/>
    <w:rsid w:val="00154A33"/>
    <w:rsid w:val="001A63B1"/>
    <w:rsid w:val="001A7E1A"/>
    <w:rsid w:val="00211E7C"/>
    <w:rsid w:val="002764C2"/>
    <w:rsid w:val="002D61FC"/>
    <w:rsid w:val="00310C56"/>
    <w:rsid w:val="003D16F5"/>
    <w:rsid w:val="003E1CCD"/>
    <w:rsid w:val="0044567F"/>
    <w:rsid w:val="004D3FFD"/>
    <w:rsid w:val="004D4BDF"/>
    <w:rsid w:val="00532CFE"/>
    <w:rsid w:val="00561DB1"/>
    <w:rsid w:val="00590000"/>
    <w:rsid w:val="005A7D55"/>
    <w:rsid w:val="005B0877"/>
    <w:rsid w:val="005D6116"/>
    <w:rsid w:val="006161CA"/>
    <w:rsid w:val="00620C6C"/>
    <w:rsid w:val="007124EE"/>
    <w:rsid w:val="007250F2"/>
    <w:rsid w:val="0084079D"/>
    <w:rsid w:val="008640A6"/>
    <w:rsid w:val="00864B69"/>
    <w:rsid w:val="008778CA"/>
    <w:rsid w:val="008C5E7E"/>
    <w:rsid w:val="00A03981"/>
    <w:rsid w:val="00A70784"/>
    <w:rsid w:val="00AB4050"/>
    <w:rsid w:val="00AE79B9"/>
    <w:rsid w:val="00B4199B"/>
    <w:rsid w:val="00B41EC1"/>
    <w:rsid w:val="00B4219D"/>
    <w:rsid w:val="00BB5FFA"/>
    <w:rsid w:val="00BB78CB"/>
    <w:rsid w:val="00BC70F6"/>
    <w:rsid w:val="00C07A9E"/>
    <w:rsid w:val="00C11240"/>
    <w:rsid w:val="00C40710"/>
    <w:rsid w:val="00CB685C"/>
    <w:rsid w:val="00D60E2F"/>
    <w:rsid w:val="00D75174"/>
    <w:rsid w:val="00DF7CD9"/>
    <w:rsid w:val="00E10567"/>
    <w:rsid w:val="00E113C2"/>
    <w:rsid w:val="00EA1CE4"/>
    <w:rsid w:val="00EA7646"/>
    <w:rsid w:val="00ED6E2E"/>
    <w:rsid w:val="00EF4E47"/>
    <w:rsid w:val="00F13AF0"/>
    <w:rsid w:val="00F3622B"/>
    <w:rsid w:val="00F8691E"/>
    <w:rsid w:val="00F96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81C4D"/>
  <w15:chartTrackingRefBased/>
  <w15:docId w15:val="{DA7B64F1-874C-4F93-8BBE-CC09565FE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5FF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B5FFA"/>
    <w:pPr>
      <w:spacing w:line="240" w:lineRule="auto"/>
      <w:ind w:firstLine="0"/>
      <w:jc w:val="center"/>
      <w:outlineLvl w:val="1"/>
    </w:pPr>
    <w:rPr>
      <w:b/>
      <w:caps/>
      <w:snapToGrid w:val="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64C2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BB5FFA"/>
    <w:rPr>
      <w:rFonts w:ascii="Times New Roman" w:eastAsia="Times New Roman" w:hAnsi="Times New Roman" w:cs="Times New Roman"/>
      <w:b/>
      <w:caps/>
      <w:snapToGrid w:val="0"/>
      <w:sz w:val="28"/>
      <w:szCs w:val="28"/>
      <w:lang w:eastAsia="ru-RU"/>
    </w:rPr>
  </w:style>
  <w:style w:type="character" w:customStyle="1" w:styleId="FontStyle13">
    <w:name w:val="Font Style13"/>
    <w:rsid w:val="004D4BDF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460</TotalTime>
  <Pages>1</Pages>
  <Words>337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Загоровский</dc:creator>
  <cp:keywords/>
  <dc:description/>
  <cp:lastModifiedBy>Александр Загоровский</cp:lastModifiedBy>
  <cp:revision>39</cp:revision>
  <cp:lastPrinted>2024-12-26T12:33:00Z</cp:lastPrinted>
  <dcterms:created xsi:type="dcterms:W3CDTF">2022-07-06T07:40:00Z</dcterms:created>
  <dcterms:modified xsi:type="dcterms:W3CDTF">2025-06-26T05:46:00Z</dcterms:modified>
</cp:coreProperties>
</file>