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4D2C6A87" w:rsidR="00310C56" w:rsidRDefault="00310C56" w:rsidP="00335BC2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35BC2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35BC2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0364">
        <w:rPr>
          <w:rFonts w:ascii="Times New Roman" w:hAnsi="Times New Roman" w:cs="Times New Roman"/>
          <w:sz w:val="26"/>
          <w:szCs w:val="26"/>
        </w:rPr>
        <w:t>3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ADF4333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D9628E">
        <w:rPr>
          <w:rFonts w:ascii="Times New Roman" w:hAnsi="Times New Roman" w:cs="Times New Roman"/>
          <w:sz w:val="26"/>
          <w:szCs w:val="26"/>
        </w:rPr>
        <w:t>предоставлении иных межбюджетных трансфертов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859F54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>О предоставлении иных межбюджетных трансфертов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335BC2">
        <w:rPr>
          <w:sz w:val="26"/>
          <w:szCs w:val="26"/>
        </w:rPr>
        <w:t xml:space="preserve">и.о. </w:t>
      </w:r>
      <w:r w:rsidR="00561DB1">
        <w:rPr>
          <w:sz w:val="26"/>
          <w:szCs w:val="26"/>
        </w:rPr>
        <w:t xml:space="preserve">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335BC2">
        <w:rPr>
          <w:sz w:val="26"/>
          <w:szCs w:val="26"/>
        </w:rPr>
        <w:t>29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335BC2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335BC2">
        <w:rPr>
          <w:sz w:val="26"/>
          <w:szCs w:val="26"/>
        </w:rPr>
        <w:t>219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335BC2">
        <w:rPr>
          <w:sz w:val="26"/>
          <w:szCs w:val="26"/>
        </w:rPr>
        <w:t>30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335BC2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335BC2">
        <w:rPr>
          <w:sz w:val="26"/>
          <w:szCs w:val="26"/>
        </w:rPr>
        <w:t>219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6B7EF74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35BC2">
        <w:rPr>
          <w:color w:val="000000"/>
          <w:sz w:val="26"/>
          <w:szCs w:val="26"/>
        </w:rPr>
        <w:t>30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335BC2">
        <w:rPr>
          <w:sz w:val="26"/>
          <w:szCs w:val="26"/>
        </w:rPr>
        <w:t>6</w:t>
      </w:r>
      <w:r w:rsidRPr="003811CB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335BC2">
        <w:rPr>
          <w:sz w:val="26"/>
          <w:szCs w:val="26"/>
        </w:rPr>
        <w:t>20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335BC2">
        <w:rPr>
          <w:sz w:val="26"/>
          <w:szCs w:val="26"/>
        </w:rPr>
        <w:t>7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1B6CA02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35BC2">
        <w:rPr>
          <w:sz w:val="26"/>
          <w:szCs w:val="26"/>
        </w:rPr>
        <w:t>30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335BC2">
        <w:rPr>
          <w:sz w:val="26"/>
          <w:szCs w:val="26"/>
        </w:rPr>
        <w:t>6</w:t>
      </w:r>
      <w:r w:rsidR="00D9628E" w:rsidRPr="003811CB">
        <w:rPr>
          <w:sz w:val="26"/>
          <w:szCs w:val="26"/>
        </w:rPr>
        <w:t>.202</w:t>
      </w:r>
      <w:r w:rsidR="00D9628E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335BC2">
        <w:rPr>
          <w:sz w:val="26"/>
          <w:szCs w:val="26"/>
        </w:rPr>
        <w:t>30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335BC2">
        <w:rPr>
          <w:sz w:val="26"/>
          <w:szCs w:val="26"/>
        </w:rPr>
        <w:t>6</w:t>
      </w:r>
      <w:r w:rsidR="00D9628E" w:rsidRPr="003811CB">
        <w:rPr>
          <w:sz w:val="26"/>
          <w:szCs w:val="26"/>
        </w:rPr>
        <w:t>.202</w:t>
      </w:r>
      <w:r w:rsidR="00D9628E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2A8547B0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 xml:space="preserve">Советского района на </w:t>
      </w:r>
      <w:r w:rsidR="00D9628E">
        <w:rPr>
          <w:sz w:val="26"/>
          <w:szCs w:val="26"/>
        </w:rPr>
        <w:t xml:space="preserve">реализацию </w:t>
      </w:r>
      <w:r w:rsidR="00335BC2">
        <w:rPr>
          <w:sz w:val="26"/>
          <w:szCs w:val="26"/>
        </w:rPr>
        <w:t xml:space="preserve">инициативных проектов в рамках мунпрограммы «Развитие гражданского общества»: г.п. Агириш «Чудотворцы» – 404 221,30; с.п. Алябьевский «МиМиМишки» </w:t>
      </w:r>
      <w:r w:rsidR="00335BC2">
        <w:rPr>
          <w:sz w:val="26"/>
          <w:szCs w:val="26"/>
        </w:rPr>
        <w:t>–</w:t>
      </w:r>
      <w:r w:rsidR="00335BC2">
        <w:rPr>
          <w:sz w:val="26"/>
          <w:szCs w:val="26"/>
        </w:rPr>
        <w:t xml:space="preserve"> 508 708,83 и «Красота вокруг нас» </w:t>
      </w:r>
      <w:r w:rsidR="00335BC2">
        <w:rPr>
          <w:sz w:val="26"/>
          <w:szCs w:val="26"/>
        </w:rPr>
        <w:t>–</w:t>
      </w:r>
      <w:r w:rsidR="00335BC2">
        <w:rPr>
          <w:sz w:val="26"/>
          <w:szCs w:val="26"/>
        </w:rPr>
        <w:t xml:space="preserve"> 121 753,33; г.п. Коммунистический «Невесомость» </w:t>
      </w:r>
      <w:r w:rsidR="00335BC2">
        <w:rPr>
          <w:sz w:val="26"/>
          <w:szCs w:val="26"/>
        </w:rPr>
        <w:t>–</w:t>
      </w:r>
      <w:r w:rsidR="00335BC2">
        <w:rPr>
          <w:sz w:val="26"/>
          <w:szCs w:val="26"/>
        </w:rPr>
        <w:t xml:space="preserve"> 198 975,00; г.п. Малиновский «Давайте жить дружно!» </w:t>
      </w:r>
      <w:r w:rsidR="00335BC2">
        <w:rPr>
          <w:sz w:val="26"/>
          <w:szCs w:val="26"/>
        </w:rPr>
        <w:t>–</w:t>
      </w:r>
      <w:r w:rsidR="00335BC2">
        <w:rPr>
          <w:sz w:val="26"/>
          <w:szCs w:val="26"/>
        </w:rPr>
        <w:t xml:space="preserve"> 600 000,00; г.п. Советский пешеходная зона по Киевской </w:t>
      </w:r>
      <w:r w:rsidR="00335BC2">
        <w:rPr>
          <w:sz w:val="26"/>
          <w:szCs w:val="26"/>
        </w:rPr>
        <w:t>–</w:t>
      </w:r>
      <w:r w:rsidR="00335BC2">
        <w:rPr>
          <w:sz w:val="26"/>
          <w:szCs w:val="26"/>
        </w:rPr>
        <w:t xml:space="preserve"> 7 075 157,33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BC47733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335BC2">
        <w:rPr>
          <w:sz w:val="26"/>
          <w:szCs w:val="26"/>
        </w:rPr>
        <w:t>8 908 815,79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335BC2">
        <w:rPr>
          <w:sz w:val="26"/>
          <w:szCs w:val="26"/>
        </w:rPr>
        <w:t xml:space="preserve"> (бюджет ХМАО </w:t>
      </w:r>
      <w:r w:rsidR="00335BC2">
        <w:rPr>
          <w:sz w:val="26"/>
          <w:szCs w:val="26"/>
        </w:rPr>
        <w:t>–</w:t>
      </w:r>
      <w:r w:rsidR="00335BC2">
        <w:rPr>
          <w:sz w:val="26"/>
          <w:szCs w:val="26"/>
        </w:rPr>
        <w:t xml:space="preserve"> Югра, субсидии)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3E32EAB6" w14:textId="3BFFA545" w:rsidR="00BB5FFA" w:rsidRDefault="00ED6E2E" w:rsidP="00335BC2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7D5A81F8" w:rsidR="00BC70F6" w:rsidRPr="00D9628E" w:rsidRDefault="00335BC2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="00D9628E" w:rsidRPr="00D9628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D9628E" w:rsidRPr="00D9628E">
        <w:rPr>
          <w:rFonts w:ascii="Times New Roman" w:hAnsi="Times New Roman" w:cs="Times New Roman"/>
          <w:sz w:val="26"/>
          <w:szCs w:val="26"/>
        </w:rPr>
        <w:t>.2023</w:t>
      </w:r>
    </w:p>
    <w:sectPr w:rsidR="00BC70F6" w:rsidRPr="00D9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5C3B"/>
    <w:rsid w:val="002D61FC"/>
    <w:rsid w:val="00310C56"/>
    <w:rsid w:val="00335BC2"/>
    <w:rsid w:val="003D16F5"/>
    <w:rsid w:val="003E1CCD"/>
    <w:rsid w:val="00497C15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6B23F9"/>
    <w:rsid w:val="007250F2"/>
    <w:rsid w:val="0084079D"/>
    <w:rsid w:val="00A03981"/>
    <w:rsid w:val="00A70784"/>
    <w:rsid w:val="00AB4050"/>
    <w:rsid w:val="00BB5FFA"/>
    <w:rsid w:val="00BB78CB"/>
    <w:rsid w:val="00BC70F6"/>
    <w:rsid w:val="00C11240"/>
    <w:rsid w:val="00D60E2F"/>
    <w:rsid w:val="00D9628E"/>
    <w:rsid w:val="00DF7CD9"/>
    <w:rsid w:val="00E10567"/>
    <w:rsid w:val="00E113C2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30</cp:revision>
  <cp:lastPrinted>2023-04-05T12:13:00Z</cp:lastPrinted>
  <dcterms:created xsi:type="dcterms:W3CDTF">2022-07-06T07:40:00Z</dcterms:created>
  <dcterms:modified xsi:type="dcterms:W3CDTF">2023-06-30T07:22:00Z</dcterms:modified>
</cp:coreProperties>
</file>