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34234E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7F9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174C1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D7F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B591D8E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FD7F93">
        <w:rPr>
          <w:rFonts w:ascii="Times New Roman" w:hAnsi="Times New Roman" w:cs="Times New Roman"/>
          <w:sz w:val="26"/>
          <w:szCs w:val="26"/>
        </w:rPr>
        <w:t>02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FD7F93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FD7F93">
        <w:rPr>
          <w:rFonts w:ascii="Times New Roman" w:hAnsi="Times New Roman" w:cs="Times New Roman"/>
          <w:sz w:val="26"/>
          <w:szCs w:val="26"/>
        </w:rPr>
        <w:t>212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887D4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174C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ED3CE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D7F93">
        <w:rPr>
          <w:color w:val="000000"/>
          <w:sz w:val="26"/>
          <w:szCs w:val="26"/>
        </w:rPr>
        <w:t>о</w:t>
      </w:r>
      <w:r w:rsidR="00FD7F93">
        <w:rPr>
          <w:sz w:val="26"/>
          <w:szCs w:val="26"/>
        </w:rPr>
        <w:t>тдел по взаимодействию с институтами гражданского общества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AAD3DF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FD7F93">
        <w:rPr>
          <w:sz w:val="26"/>
          <w:szCs w:val="26"/>
        </w:rPr>
        <w:t>03.02.2021 № 212/НПА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D7F93">
        <w:rPr>
          <w:sz w:val="26"/>
          <w:szCs w:val="26"/>
        </w:rPr>
        <w:t xml:space="preserve">начальника </w:t>
      </w:r>
      <w:r w:rsidR="00FD7F93">
        <w:rPr>
          <w:color w:val="000000"/>
          <w:sz w:val="26"/>
          <w:szCs w:val="26"/>
        </w:rPr>
        <w:t>о</w:t>
      </w:r>
      <w:r w:rsidR="00FD7F93">
        <w:rPr>
          <w:sz w:val="26"/>
          <w:szCs w:val="26"/>
        </w:rPr>
        <w:t>тдел</w:t>
      </w:r>
      <w:r w:rsidR="00FD7F93">
        <w:rPr>
          <w:sz w:val="26"/>
          <w:szCs w:val="26"/>
        </w:rPr>
        <w:t>а</w:t>
      </w:r>
      <w:r w:rsidR="00FD7F93">
        <w:rPr>
          <w:sz w:val="26"/>
          <w:szCs w:val="26"/>
        </w:rPr>
        <w:t xml:space="preserve"> по взаимодействию с институтами гражданского общества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D7F93">
        <w:rPr>
          <w:sz w:val="26"/>
          <w:szCs w:val="26"/>
        </w:rPr>
        <w:t>08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 xml:space="preserve">.2022 № </w:t>
      </w:r>
      <w:r w:rsidR="00FD7F93">
        <w:rPr>
          <w:sz w:val="26"/>
          <w:szCs w:val="26"/>
        </w:rPr>
        <w:t>30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FD7F93">
        <w:rPr>
          <w:sz w:val="26"/>
          <w:szCs w:val="26"/>
        </w:rPr>
        <w:t>44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D7F93">
        <w:rPr>
          <w:sz w:val="26"/>
          <w:szCs w:val="26"/>
        </w:rPr>
        <w:t>08</w:t>
      </w:r>
      <w:r w:rsidR="00C11240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="00C11240">
        <w:rPr>
          <w:sz w:val="26"/>
          <w:szCs w:val="26"/>
        </w:rPr>
        <w:t>.2022 № 08-вх-</w:t>
      </w:r>
      <w:r w:rsidR="00A174C1">
        <w:rPr>
          <w:sz w:val="26"/>
          <w:szCs w:val="26"/>
        </w:rPr>
        <w:t>6</w:t>
      </w:r>
      <w:r w:rsidR="00FD7F93">
        <w:rPr>
          <w:sz w:val="26"/>
          <w:szCs w:val="26"/>
        </w:rPr>
        <w:t>55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64A15D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174C1">
        <w:rPr>
          <w:color w:val="000000"/>
          <w:sz w:val="26"/>
          <w:szCs w:val="26"/>
        </w:rPr>
        <w:t>0</w:t>
      </w:r>
      <w:r w:rsidR="008647B1">
        <w:rPr>
          <w:color w:val="000000"/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A174C1">
        <w:rPr>
          <w:sz w:val="26"/>
          <w:szCs w:val="26"/>
        </w:rPr>
        <w:t>2</w:t>
      </w:r>
      <w:r w:rsidR="008647B1">
        <w:rPr>
          <w:sz w:val="26"/>
          <w:szCs w:val="26"/>
        </w:rPr>
        <w:t>8</w:t>
      </w:r>
      <w:r w:rsidRPr="003811CB"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012759E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174C1">
        <w:rPr>
          <w:sz w:val="26"/>
          <w:szCs w:val="26"/>
        </w:rPr>
        <w:t>0</w:t>
      </w:r>
      <w:r w:rsidR="008647B1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8647B1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A174C1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3C243E76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A4315" w:rsidRPr="00C742A2">
        <w:rPr>
          <w:sz w:val="26"/>
          <w:szCs w:val="26"/>
        </w:rPr>
        <w:t xml:space="preserve">Проект </w:t>
      </w:r>
      <w:r w:rsidR="00FD7F93" w:rsidRPr="00C742A2">
        <w:rPr>
          <w:sz w:val="26"/>
          <w:szCs w:val="26"/>
        </w:rPr>
        <w:t xml:space="preserve">устанавливает общий порядок возникновения расходных обязательств бюджета Советского района при </w:t>
      </w:r>
      <w:r w:rsidR="00FD7F93">
        <w:rPr>
          <w:sz w:val="26"/>
          <w:szCs w:val="26"/>
        </w:rPr>
        <w:t>софинансировании инициативных проектов, прошедших конкурсный отбор</w:t>
      </w:r>
      <w:r w:rsidR="00FD7F93" w:rsidRPr="00C742A2">
        <w:rPr>
          <w:sz w:val="26"/>
          <w:szCs w:val="26"/>
        </w:rPr>
        <w:t xml:space="preserve">. Для оценки размера расходных обязательств в каждом конкретном случае </w:t>
      </w:r>
      <w:r w:rsidR="00FD7F93">
        <w:rPr>
          <w:rStyle w:val="FontStyle13"/>
          <w:sz w:val="26"/>
          <w:szCs w:val="26"/>
        </w:rPr>
        <w:t xml:space="preserve">софинансирования инициативных проектов, прошедших конкурсный отбор, за счет средств бюджета Советского района, </w:t>
      </w:r>
      <w:r w:rsidR="00FD7F93" w:rsidRPr="00C742A2">
        <w:rPr>
          <w:sz w:val="26"/>
          <w:szCs w:val="26"/>
        </w:rPr>
        <w:t xml:space="preserve">пунктом </w:t>
      </w:r>
      <w:r w:rsidR="00FD7F93">
        <w:rPr>
          <w:sz w:val="26"/>
          <w:szCs w:val="26"/>
        </w:rPr>
        <w:t>12 раздела 2</w:t>
      </w:r>
      <w:r w:rsidR="00FD7F93" w:rsidRPr="00C742A2">
        <w:rPr>
          <w:sz w:val="26"/>
          <w:szCs w:val="26"/>
        </w:rPr>
        <w:t xml:space="preserve"> порядка установлено требование о направлении соответствующим уполномоченным органом каждого проекта постановления о предоставлении </w:t>
      </w:r>
      <w:r w:rsidR="00FD7F93">
        <w:rPr>
          <w:sz w:val="26"/>
          <w:szCs w:val="26"/>
        </w:rPr>
        <w:t>иных межбюджетных трансфертов</w:t>
      </w:r>
      <w:r w:rsidR="00FD7F93" w:rsidRPr="00C742A2">
        <w:rPr>
          <w:sz w:val="26"/>
          <w:szCs w:val="26"/>
        </w:rPr>
        <w:t xml:space="preserve"> в адрес КСП для проведения необходимой экспертизы</w:t>
      </w:r>
      <w:r w:rsidR="00BA4315" w:rsidRPr="00C742A2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3F0112F8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3880A17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BF191D" w14:textId="2E40AC4B" w:rsidR="00892F2B" w:rsidRPr="00BB5FFA" w:rsidRDefault="00FD7F93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92F2B">
        <w:rPr>
          <w:rFonts w:ascii="Times New Roman" w:hAnsi="Times New Roman" w:cs="Times New Roman"/>
          <w:sz w:val="26"/>
          <w:szCs w:val="26"/>
        </w:rPr>
        <w:t>.12.2022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8647B1"/>
    <w:rsid w:val="00892F2B"/>
    <w:rsid w:val="00A174C1"/>
    <w:rsid w:val="00A70784"/>
    <w:rsid w:val="00BA4315"/>
    <w:rsid w:val="00BB5FFA"/>
    <w:rsid w:val="00C11240"/>
    <w:rsid w:val="00E113C2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12</cp:revision>
  <cp:lastPrinted>2022-12-08T12:35:00Z</cp:lastPrinted>
  <dcterms:created xsi:type="dcterms:W3CDTF">2022-07-06T07:40:00Z</dcterms:created>
  <dcterms:modified xsi:type="dcterms:W3CDTF">2022-12-10T13:54:00Z</dcterms:modified>
</cp:coreProperties>
</file>