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7232A0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7784F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FF3AE1">
        <w:rPr>
          <w:rFonts w:ascii="Times New Roman" w:hAnsi="Times New Roman" w:cs="Times New Roman"/>
          <w:sz w:val="26"/>
          <w:szCs w:val="26"/>
        </w:rPr>
        <w:t>Е***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527D99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FF3AE1">
        <w:rPr>
          <w:sz w:val="26"/>
          <w:szCs w:val="26"/>
        </w:rPr>
        <w:t>Е***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2443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9B761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90CD85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FF3AE1">
        <w:rPr>
          <w:sz w:val="26"/>
          <w:szCs w:val="26"/>
        </w:rPr>
        <w:t>Е***</w:t>
      </w:r>
      <w:r w:rsidR="00CF2C5A">
        <w:rPr>
          <w:sz w:val="26"/>
          <w:szCs w:val="26"/>
        </w:rPr>
        <w:t xml:space="preserve">, ОКВЭД </w:t>
      </w:r>
      <w:r w:rsidR="009B7619">
        <w:rPr>
          <w:sz w:val="26"/>
          <w:szCs w:val="26"/>
        </w:rPr>
        <w:t>88.91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C96A9D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63339">
        <w:rPr>
          <w:sz w:val="26"/>
          <w:szCs w:val="26"/>
        </w:rPr>
        <w:t>54 000,00</w:t>
      </w:r>
      <w:r w:rsidR="00CF2C5A">
        <w:rPr>
          <w:sz w:val="26"/>
          <w:szCs w:val="26"/>
        </w:rPr>
        <w:t xml:space="preserve"> (</w:t>
      </w:r>
      <w:r w:rsidR="00163339">
        <w:rPr>
          <w:sz w:val="26"/>
          <w:szCs w:val="26"/>
        </w:rPr>
        <w:t>2 700,00</w:t>
      </w:r>
      <w:r w:rsidR="00CB68AA">
        <w:rPr>
          <w:sz w:val="26"/>
          <w:szCs w:val="26"/>
        </w:rPr>
        <w:t>+</w:t>
      </w:r>
      <w:r w:rsidR="00163339">
        <w:rPr>
          <w:sz w:val="26"/>
          <w:szCs w:val="26"/>
        </w:rPr>
        <w:t>51 300,00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35746A9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6333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40</cp:revision>
  <cp:lastPrinted>2022-10-30T12:52:00Z</cp:lastPrinted>
  <dcterms:created xsi:type="dcterms:W3CDTF">2022-07-06T07:40:00Z</dcterms:created>
  <dcterms:modified xsi:type="dcterms:W3CDTF">2023-04-25T12:33:00Z</dcterms:modified>
</cp:coreProperties>
</file>