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871CEE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325EA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325EA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325E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6727D64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2325EA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2325EA">
        <w:rPr>
          <w:rFonts w:ascii="Times New Roman" w:hAnsi="Times New Roman" w:cs="Times New Roman"/>
          <w:sz w:val="26"/>
          <w:szCs w:val="26"/>
        </w:rPr>
        <w:t>Об увеличении фонда оплаты труда работников муниципальных учреждений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89B4A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2FBF92D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52D27">
        <w:rPr>
          <w:sz w:val="26"/>
          <w:szCs w:val="26"/>
        </w:rPr>
        <w:t>постановления</w:t>
      </w:r>
      <w:r w:rsidR="00B74248">
        <w:rPr>
          <w:sz w:val="26"/>
          <w:szCs w:val="26"/>
        </w:rPr>
        <w:t xml:space="preserve"> администрации Советского района </w:t>
      </w:r>
      <w:r w:rsidR="00666437">
        <w:rPr>
          <w:sz w:val="26"/>
          <w:szCs w:val="26"/>
        </w:rPr>
        <w:t>«</w:t>
      </w:r>
      <w:r w:rsidR="002325EA">
        <w:rPr>
          <w:sz w:val="26"/>
          <w:szCs w:val="26"/>
        </w:rPr>
        <w:t>Об увеличении фонда оплаты труда работников муниципальных учреждений Советского района</w:t>
      </w:r>
      <w:r w:rsidR="00666437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66437">
        <w:rPr>
          <w:sz w:val="26"/>
          <w:szCs w:val="26"/>
        </w:rPr>
        <w:t xml:space="preserve">заместителя главы Советского района по финансам, </w:t>
      </w:r>
      <w:r w:rsidR="008B51A9">
        <w:rPr>
          <w:sz w:val="26"/>
          <w:szCs w:val="26"/>
        </w:rPr>
        <w:t xml:space="preserve">начальника </w:t>
      </w:r>
      <w:r w:rsidR="00666437">
        <w:rPr>
          <w:sz w:val="26"/>
          <w:szCs w:val="26"/>
        </w:rPr>
        <w:t>Финансово-экономического у</w:t>
      </w:r>
      <w:r w:rsidR="008B51A9">
        <w:rPr>
          <w:color w:val="000000"/>
          <w:sz w:val="26"/>
          <w:szCs w:val="26"/>
        </w:rPr>
        <w:t>правления</w:t>
      </w:r>
      <w:r w:rsidR="00666437">
        <w:rPr>
          <w:color w:val="000000"/>
          <w:sz w:val="26"/>
          <w:szCs w:val="26"/>
        </w:rPr>
        <w:t xml:space="preserve"> </w:t>
      </w:r>
      <w:r w:rsidR="008B51A9">
        <w:rPr>
          <w:color w:val="000000"/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2325EA">
        <w:rPr>
          <w:sz w:val="26"/>
          <w:szCs w:val="26"/>
        </w:rPr>
        <w:t>30</w:t>
      </w:r>
      <w:r w:rsidR="00C11240">
        <w:rPr>
          <w:sz w:val="26"/>
          <w:szCs w:val="26"/>
        </w:rPr>
        <w:t>.</w:t>
      </w:r>
      <w:r w:rsidR="002325EA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2325EA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2325EA">
        <w:rPr>
          <w:sz w:val="26"/>
          <w:szCs w:val="26"/>
        </w:rPr>
        <w:t>20-</w:t>
      </w:r>
      <w:r w:rsidR="008B51A9">
        <w:rPr>
          <w:sz w:val="26"/>
          <w:szCs w:val="26"/>
        </w:rPr>
        <w:t>0</w:t>
      </w:r>
      <w:r w:rsidR="002325EA">
        <w:rPr>
          <w:sz w:val="26"/>
          <w:szCs w:val="26"/>
        </w:rPr>
        <w:t>1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2325EA">
        <w:rPr>
          <w:sz w:val="26"/>
          <w:szCs w:val="26"/>
        </w:rPr>
        <w:t>11130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2325EA">
        <w:rPr>
          <w:sz w:val="26"/>
          <w:szCs w:val="26"/>
        </w:rPr>
        <w:t>30.10.2024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433F6B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325EA">
        <w:rPr>
          <w:sz w:val="26"/>
          <w:szCs w:val="26"/>
        </w:rPr>
        <w:t>30.10.2024</w:t>
      </w:r>
      <w:r w:rsidRPr="003811CB">
        <w:rPr>
          <w:sz w:val="26"/>
          <w:szCs w:val="26"/>
        </w:rPr>
        <w:t xml:space="preserve"> по </w:t>
      </w:r>
      <w:r w:rsidR="002325EA">
        <w:rPr>
          <w:sz w:val="26"/>
          <w:szCs w:val="26"/>
        </w:rPr>
        <w:t>19.11.2024</w:t>
      </w:r>
      <w:r>
        <w:rPr>
          <w:sz w:val="26"/>
          <w:szCs w:val="26"/>
        </w:rPr>
        <w:t>;</w:t>
      </w:r>
    </w:p>
    <w:p w14:paraId="5B274A4F" w14:textId="5D590F5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325EA">
        <w:rPr>
          <w:sz w:val="26"/>
          <w:szCs w:val="26"/>
        </w:rPr>
        <w:t>30.10.2024</w:t>
      </w:r>
      <w:r w:rsidR="00A71960" w:rsidRPr="003811CB">
        <w:rPr>
          <w:sz w:val="26"/>
          <w:szCs w:val="26"/>
        </w:rPr>
        <w:t xml:space="preserve"> по </w:t>
      </w:r>
      <w:r w:rsidR="002325EA">
        <w:rPr>
          <w:sz w:val="26"/>
          <w:szCs w:val="26"/>
        </w:rPr>
        <w:t>02.11.2024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968758A" w14:textId="0CE78570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</w:t>
      </w:r>
      <w:r w:rsidR="002325EA">
        <w:rPr>
          <w:sz w:val="26"/>
          <w:szCs w:val="26"/>
        </w:rPr>
        <w:t>работников муниципальных учреждений</w:t>
      </w:r>
      <w:r>
        <w:rPr>
          <w:sz w:val="26"/>
          <w:szCs w:val="26"/>
        </w:rPr>
        <w:t xml:space="preserve">, </w:t>
      </w:r>
      <w:r w:rsidR="002325EA">
        <w:rPr>
          <w:sz w:val="26"/>
          <w:szCs w:val="26"/>
        </w:rPr>
        <w:t>на которых не распространяются соответствующие указы Президента РФ</w:t>
      </w:r>
      <w:r>
        <w:rPr>
          <w:sz w:val="26"/>
          <w:szCs w:val="26"/>
        </w:rPr>
        <w:t xml:space="preserve">, на 4% с </w:t>
      </w:r>
      <w:r w:rsidR="002325EA">
        <w:rPr>
          <w:sz w:val="26"/>
          <w:szCs w:val="26"/>
        </w:rPr>
        <w:t>01.10.</w:t>
      </w:r>
      <w:r>
        <w:rPr>
          <w:sz w:val="26"/>
          <w:szCs w:val="26"/>
        </w:rPr>
        <w:t>2024.</w:t>
      </w:r>
    </w:p>
    <w:p w14:paraId="5771F86A" w14:textId="77777777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A53DDB6" w14:textId="4F1474A9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в рамках бюджетных ассигнований</w:t>
      </w:r>
      <w:r w:rsidR="002325EA">
        <w:rPr>
          <w:sz w:val="26"/>
          <w:szCs w:val="26"/>
        </w:rPr>
        <w:t xml:space="preserve"> (2024 – 4 222,0 тыс. руб.; 2025 – 16 888,0 тыс. руб.; 2026 – 16 888,0 тыс. руб.)</w:t>
      </w:r>
      <w:r>
        <w:rPr>
          <w:sz w:val="26"/>
          <w:szCs w:val="26"/>
        </w:rPr>
        <w:t>;</w:t>
      </w:r>
    </w:p>
    <w:p w14:paraId="0E6D7BD7" w14:textId="77777777" w:rsidR="007956E5" w:rsidRPr="003811CB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1934B017" w14:textId="77777777" w:rsidR="007956E5" w:rsidRPr="003811CB" w:rsidRDefault="007956E5" w:rsidP="007956E5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2DCD45EA" w:rsidR="003E75FF" w:rsidRPr="00310C56" w:rsidRDefault="002325E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3E75FF">
        <w:rPr>
          <w:rFonts w:ascii="Times New Roman" w:hAnsi="Times New Roman" w:cs="Times New Roman"/>
          <w:sz w:val="26"/>
          <w:szCs w:val="26"/>
        </w:rPr>
        <w:t>.</w:t>
      </w:r>
      <w:r w:rsidR="007956E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="003E75F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1B7F"/>
    <w:rsid w:val="00095F51"/>
    <w:rsid w:val="000A5891"/>
    <w:rsid w:val="00150FA9"/>
    <w:rsid w:val="00184E98"/>
    <w:rsid w:val="002325EA"/>
    <w:rsid w:val="00252D27"/>
    <w:rsid w:val="002764C2"/>
    <w:rsid w:val="002F543D"/>
    <w:rsid w:val="00310C56"/>
    <w:rsid w:val="003D16F5"/>
    <w:rsid w:val="003E75FF"/>
    <w:rsid w:val="004D4BDF"/>
    <w:rsid w:val="004E1F1D"/>
    <w:rsid w:val="005427C0"/>
    <w:rsid w:val="005D6116"/>
    <w:rsid w:val="006161CA"/>
    <w:rsid w:val="0063611D"/>
    <w:rsid w:val="00666437"/>
    <w:rsid w:val="00784C8D"/>
    <w:rsid w:val="00793AB4"/>
    <w:rsid w:val="007956E5"/>
    <w:rsid w:val="007E599E"/>
    <w:rsid w:val="008B51A9"/>
    <w:rsid w:val="009172B2"/>
    <w:rsid w:val="00A6397B"/>
    <w:rsid w:val="00A70784"/>
    <w:rsid w:val="00A71960"/>
    <w:rsid w:val="00A81740"/>
    <w:rsid w:val="00AD5F00"/>
    <w:rsid w:val="00B57323"/>
    <w:rsid w:val="00B74248"/>
    <w:rsid w:val="00BA4315"/>
    <w:rsid w:val="00BB5FFA"/>
    <w:rsid w:val="00C0764F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2022-09-15T10:54:00Z</cp:lastPrinted>
  <dcterms:created xsi:type="dcterms:W3CDTF">2022-07-06T07:40:00Z</dcterms:created>
  <dcterms:modified xsi:type="dcterms:W3CDTF">2024-11-02T05:55:00Z</dcterms:modified>
</cp:coreProperties>
</file>