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16CCBC9B" w:rsidR="00771C6E" w:rsidRDefault="00451B0E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771C6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4C729E68" w:rsidR="00D63452" w:rsidRPr="00F27642" w:rsidRDefault="00451B0E" w:rsidP="00745447">
      <w:pPr>
        <w:spacing w:line="240" w:lineRule="auto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t>______________ А.П. Загоровский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2282F083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EC59A8">
        <w:rPr>
          <w:sz w:val="26"/>
          <w:szCs w:val="26"/>
        </w:rPr>
        <w:t>29</w:t>
      </w:r>
      <w:r w:rsidR="00D63452" w:rsidRPr="00F27642">
        <w:rPr>
          <w:sz w:val="26"/>
          <w:szCs w:val="26"/>
        </w:rPr>
        <w:t>»</w:t>
      </w:r>
      <w:r w:rsidR="00451B0E">
        <w:rPr>
          <w:sz w:val="26"/>
          <w:szCs w:val="26"/>
        </w:rPr>
        <w:t xml:space="preserve"> декабря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331E33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0748D60A" w14:textId="77777777" w:rsidR="0076137F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учреждении </w:t>
      </w:r>
      <w:proofErr w:type="gramStart"/>
      <w:r w:rsidR="0076137F">
        <w:rPr>
          <w:sz w:val="26"/>
          <w:szCs w:val="26"/>
        </w:rPr>
        <w:t>Культурно-спортивный</w:t>
      </w:r>
      <w:proofErr w:type="gramEnd"/>
      <w:r w:rsidR="0076137F">
        <w:rPr>
          <w:sz w:val="26"/>
          <w:szCs w:val="26"/>
        </w:rPr>
        <w:t xml:space="preserve"> </w:t>
      </w:r>
    </w:p>
    <w:p w14:paraId="33AA8DE2" w14:textId="1D77ECB0" w:rsidR="001F420C" w:rsidRPr="00D728AA" w:rsidRDefault="0076137F" w:rsidP="00771C6E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комплекс «Импульс» г. п. Пионерский»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3700F6AA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76137F">
        <w:rPr>
          <w:sz w:val="26"/>
          <w:szCs w:val="26"/>
        </w:rPr>
        <w:t>7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331E33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76137F">
        <w:rPr>
          <w:sz w:val="26"/>
          <w:szCs w:val="26"/>
        </w:rPr>
        <w:t>01.12</w:t>
      </w:r>
      <w:r w:rsidR="00331E33">
        <w:rPr>
          <w:sz w:val="26"/>
          <w:szCs w:val="26"/>
        </w:rPr>
        <w:t>.2022</w:t>
      </w:r>
      <w:r w:rsidR="00266A1C" w:rsidRPr="00D728AA">
        <w:rPr>
          <w:sz w:val="26"/>
          <w:szCs w:val="26"/>
        </w:rPr>
        <w:t xml:space="preserve"> № </w:t>
      </w:r>
      <w:r w:rsidR="0076137F">
        <w:rPr>
          <w:sz w:val="26"/>
          <w:szCs w:val="26"/>
        </w:rPr>
        <w:t>82</w:t>
      </w:r>
      <w:r w:rsidR="003808DC" w:rsidRPr="00D728AA">
        <w:rPr>
          <w:sz w:val="26"/>
          <w:szCs w:val="26"/>
        </w:rPr>
        <w:t>.</w:t>
      </w:r>
    </w:p>
    <w:p w14:paraId="3CB66731" w14:textId="525772D0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муниципальн</w:t>
      </w:r>
      <w:r w:rsidR="00451B0E">
        <w:rPr>
          <w:sz w:val="26"/>
          <w:szCs w:val="26"/>
        </w:rPr>
        <w:t>ое бюджетное</w:t>
      </w:r>
      <w:r w:rsidR="00771C6E" w:rsidRPr="00771C6E">
        <w:rPr>
          <w:sz w:val="26"/>
          <w:szCs w:val="26"/>
        </w:rPr>
        <w:t xml:space="preserve"> учреждение </w:t>
      </w:r>
      <w:r w:rsidR="0076137F">
        <w:rPr>
          <w:sz w:val="26"/>
          <w:szCs w:val="26"/>
        </w:rPr>
        <w:t>Культурно-спортивный комплекс «Импульс» г. п. Пионерский</w:t>
      </w:r>
      <w:r w:rsidR="00E44B06">
        <w:rPr>
          <w:sz w:val="26"/>
          <w:szCs w:val="26"/>
        </w:rPr>
        <w:t>.</w:t>
      </w:r>
    </w:p>
    <w:p w14:paraId="15EFAA7A" w14:textId="1BFC35AA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771C6E" w:rsidRPr="00771C6E">
        <w:rPr>
          <w:sz w:val="26"/>
          <w:szCs w:val="26"/>
        </w:rPr>
        <w:t>МБУ</w:t>
      </w:r>
      <w:r w:rsidR="0076137F">
        <w:rPr>
          <w:sz w:val="26"/>
          <w:szCs w:val="26"/>
        </w:rPr>
        <w:t xml:space="preserve"> КСК «Импульс» г. п. Пионерский</w:t>
      </w:r>
      <w:r w:rsidRPr="000265F2">
        <w:rPr>
          <w:sz w:val="26"/>
          <w:szCs w:val="26"/>
        </w:rPr>
        <w:t>.</w:t>
      </w:r>
    </w:p>
    <w:p w14:paraId="3CA19A3E" w14:textId="74FBD00F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771C6E" w:rsidRPr="00771C6E">
        <w:rPr>
          <w:sz w:val="26"/>
          <w:szCs w:val="26"/>
        </w:rPr>
        <w:t>МБ</w:t>
      </w:r>
      <w:r w:rsidR="00451B0E">
        <w:rPr>
          <w:sz w:val="26"/>
          <w:szCs w:val="26"/>
        </w:rPr>
        <w:t>У</w:t>
      </w:r>
      <w:r w:rsidR="0076137F">
        <w:rPr>
          <w:sz w:val="26"/>
          <w:szCs w:val="26"/>
        </w:rPr>
        <w:t xml:space="preserve"> КСК «Импульс» г. п. Пионерский</w:t>
      </w:r>
      <w:r w:rsidR="00771C6E" w:rsidRPr="00771C6E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76137F">
        <w:rPr>
          <w:sz w:val="26"/>
          <w:szCs w:val="26"/>
        </w:rPr>
        <w:t>12</w:t>
      </w:r>
      <w:r w:rsidR="009F3D7B" w:rsidRPr="009F3D7B">
        <w:rPr>
          <w:sz w:val="26"/>
          <w:szCs w:val="26"/>
        </w:rPr>
        <w:t>.201</w:t>
      </w:r>
      <w:r w:rsidR="0034431D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76137F">
        <w:rPr>
          <w:sz w:val="26"/>
          <w:szCs w:val="26"/>
        </w:rPr>
        <w:t>30.11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</w:p>
    <w:p w14:paraId="1EA71564" w14:textId="662AD255" w:rsidR="00D63452" w:rsidRPr="00451B0E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76137F">
        <w:rPr>
          <w:sz w:val="26"/>
          <w:szCs w:val="26"/>
        </w:rPr>
        <w:t>09.12</w:t>
      </w:r>
      <w:r w:rsidR="0034431D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 xml:space="preserve"> по </w:t>
      </w:r>
      <w:r w:rsidR="0076137F">
        <w:rPr>
          <w:sz w:val="26"/>
          <w:szCs w:val="26"/>
        </w:rPr>
        <w:t>20</w:t>
      </w:r>
      <w:r w:rsidR="00451B0E">
        <w:rPr>
          <w:sz w:val="26"/>
          <w:szCs w:val="26"/>
        </w:rPr>
        <w:t>.12</w:t>
      </w:r>
      <w:r w:rsidR="0034431D">
        <w:rPr>
          <w:sz w:val="26"/>
          <w:szCs w:val="26"/>
        </w:rPr>
        <w:t>.2022</w:t>
      </w:r>
      <w:r w:rsidR="00771C6E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54F8471F" w14:textId="3F09D73A" w:rsidR="0076137F" w:rsidRDefault="00771C6E" w:rsidP="0076137F">
      <w:pPr>
        <w:pStyle w:val="a7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51B0E">
        <w:rPr>
          <w:sz w:val="26"/>
          <w:szCs w:val="26"/>
        </w:rPr>
        <w:t xml:space="preserve">1. </w:t>
      </w:r>
      <w:r w:rsidR="0076137F" w:rsidRPr="0076137F">
        <w:rPr>
          <w:sz w:val="26"/>
          <w:szCs w:val="26"/>
        </w:rPr>
        <w:t>Нарушение части 1 статьи 16 Федерального закона о контрактной системе -</w:t>
      </w:r>
      <w:r w:rsidR="0076137F">
        <w:rPr>
          <w:sz w:val="26"/>
          <w:szCs w:val="26"/>
        </w:rPr>
        <w:t xml:space="preserve"> </w:t>
      </w:r>
      <w:r w:rsidR="0076137F" w:rsidRPr="0076137F">
        <w:rPr>
          <w:sz w:val="26"/>
          <w:szCs w:val="26"/>
        </w:rPr>
        <w:t>осуществление закупок, не предусмотренных планом-графиком закупок;</w:t>
      </w:r>
    </w:p>
    <w:p w14:paraId="1C79DC54" w14:textId="4E785D93" w:rsidR="0076137F" w:rsidRPr="0076137F" w:rsidRDefault="0076137F" w:rsidP="0076137F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76137F">
        <w:rPr>
          <w:sz w:val="26"/>
          <w:szCs w:val="26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Федеральным законом о контрактной системе (выявлен 1 факт нарушения);</w:t>
      </w:r>
    </w:p>
    <w:p w14:paraId="0735E6E3" w14:textId="57C0B23C" w:rsidR="0076137F" w:rsidRPr="0076137F" w:rsidRDefault="0076137F" w:rsidP="0076137F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76137F">
        <w:rPr>
          <w:sz w:val="26"/>
          <w:szCs w:val="26"/>
        </w:rPr>
        <w:t xml:space="preserve">Нарушение части 3 статьи 103 Федерального закона о контрактной системе – несвоевременное направление в федеральный орган исполнительной власти, осуществляющий правоприменительные функции по казначейскому обслуживанию </w:t>
      </w:r>
      <w:proofErr w:type="gramStart"/>
      <w:r w:rsidRPr="0076137F">
        <w:rPr>
          <w:sz w:val="26"/>
          <w:szCs w:val="26"/>
        </w:rPr>
        <w:t>исполнения бюджетов бюджетной системы Российской Федерации информации</w:t>
      </w:r>
      <w:proofErr w:type="gramEnd"/>
      <w:r w:rsidRPr="0076137F">
        <w:rPr>
          <w:sz w:val="26"/>
          <w:szCs w:val="26"/>
        </w:rPr>
        <w:t xml:space="preserve"> и документов, подлежащих включению в реестр контрактов (выявлено 2 факта нарушения);</w:t>
      </w:r>
    </w:p>
    <w:p w14:paraId="39E73FDF" w14:textId="019F645E" w:rsidR="0076137F" w:rsidRPr="0076137F" w:rsidRDefault="0076137F" w:rsidP="0076137F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6137F">
        <w:rPr>
          <w:sz w:val="26"/>
          <w:szCs w:val="26"/>
        </w:rPr>
        <w:t>Нарушение частей 2, 13.1 статьи 34 Федерального закона о контрактной системе – нарушение требований, предъявляемых к условиям контракта (выявлено 10 фактов нарушения);</w:t>
      </w:r>
    </w:p>
    <w:p w14:paraId="778A2AB2" w14:textId="428434E4" w:rsidR="0076137F" w:rsidRPr="0076137F" w:rsidRDefault="0076137F" w:rsidP="0076137F">
      <w:pPr>
        <w:spacing w:line="240" w:lineRule="auto"/>
        <w:ind w:firstLine="426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6.5. </w:t>
      </w:r>
      <w:r w:rsidRPr="0076137F">
        <w:rPr>
          <w:sz w:val="26"/>
          <w:szCs w:val="26"/>
        </w:rPr>
        <w:t>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2 факта нарушения);</w:t>
      </w:r>
    </w:p>
    <w:p w14:paraId="0A94E2F5" w14:textId="4DEC93A8" w:rsidR="0076137F" w:rsidRPr="0076137F" w:rsidRDefault="0076137F" w:rsidP="0076137F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76137F">
        <w:rPr>
          <w:sz w:val="26"/>
          <w:szCs w:val="26"/>
        </w:rPr>
        <w:t>Осуществление закупок, не соответствующих видам деятельности, установленных Уставом (выявлено 3 факта нарушения).</w:t>
      </w:r>
    </w:p>
    <w:p w14:paraId="28E44644" w14:textId="42C91EC0" w:rsidR="004D1F46" w:rsidRPr="007F7DF7" w:rsidRDefault="003F5E33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7F7DF7">
        <w:rPr>
          <w:sz w:val="26"/>
          <w:szCs w:val="26"/>
        </w:rPr>
        <w:t>письменных пояснений (замечаний) по результатам проверки нет.</w:t>
      </w:r>
    </w:p>
    <w:p w14:paraId="77EA6877" w14:textId="05D65524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МБУ</w:t>
      </w:r>
      <w:r w:rsidR="003F5E33">
        <w:rPr>
          <w:sz w:val="26"/>
          <w:szCs w:val="26"/>
        </w:rPr>
        <w:t xml:space="preserve"> КСК «Импульс» г. п. Пионерский</w:t>
      </w:r>
      <w:r w:rsidR="003B6475" w:rsidRPr="00D728AA">
        <w:rPr>
          <w:color w:val="000000"/>
          <w:sz w:val="26"/>
          <w:szCs w:val="26"/>
        </w:rPr>
        <w:t>:</w:t>
      </w:r>
    </w:p>
    <w:p w14:paraId="7CA23572" w14:textId="77777777" w:rsidR="007C0EEE" w:rsidRDefault="000265F2" w:rsidP="007C0EEE">
      <w:pPr>
        <w:tabs>
          <w:tab w:val="left" w:pos="567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91795">
        <w:rPr>
          <w:color w:val="000000"/>
          <w:sz w:val="26"/>
          <w:szCs w:val="26"/>
        </w:rPr>
        <w:t xml:space="preserve">8.1. </w:t>
      </w:r>
      <w:r w:rsidR="00E91795" w:rsidRPr="00E91795">
        <w:rPr>
          <w:color w:val="000000"/>
          <w:sz w:val="26"/>
          <w:szCs w:val="26"/>
        </w:rPr>
        <w:t>Устранить выявленные нарушения в той части, где такое устранение возможно и принять меры по предотвращению выявленных нарушений в дальнейшем;</w:t>
      </w:r>
    </w:p>
    <w:p w14:paraId="44B8FC10" w14:textId="116DD703" w:rsidR="002875D1" w:rsidRDefault="007C0EEE" w:rsidP="007C0EEE">
      <w:pPr>
        <w:tabs>
          <w:tab w:val="left" w:pos="567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91795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>2</w:t>
      </w:r>
      <w:r w:rsidR="00E91795" w:rsidRPr="00E91795">
        <w:rPr>
          <w:color w:val="000000"/>
          <w:sz w:val="26"/>
          <w:szCs w:val="26"/>
        </w:rPr>
        <w:t>. При наличии оснований привлечь в соответствии с Трудовым кодексом Российской Федерации к ответственности должностных лиц, допустивших нарушения.</w:t>
      </w:r>
    </w:p>
    <w:p w14:paraId="2B87A072" w14:textId="77777777" w:rsidR="00E91795" w:rsidRPr="00D728AA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</w:p>
    <w:p w14:paraId="07AABADF" w14:textId="3688AFA2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 w:rsidR="003F5E33">
        <w:rPr>
          <w:color w:val="000000"/>
          <w:sz w:val="26"/>
          <w:szCs w:val="26"/>
        </w:rPr>
        <w:t>20</w:t>
      </w:r>
      <w:r w:rsidR="007C0EEE">
        <w:rPr>
          <w:color w:val="000000"/>
          <w:sz w:val="26"/>
          <w:szCs w:val="26"/>
        </w:rPr>
        <w:t>.12</w:t>
      </w:r>
      <w:r w:rsidR="000A3FE0">
        <w:rPr>
          <w:color w:val="000000"/>
          <w:sz w:val="26"/>
          <w:szCs w:val="26"/>
        </w:rPr>
        <w:t>.2022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C615A5">
        <w:rPr>
          <w:color w:val="000000"/>
          <w:sz w:val="26"/>
          <w:szCs w:val="26"/>
        </w:rPr>
        <w:t>12</w:t>
      </w:r>
      <w:bookmarkStart w:id="1" w:name="_GoBack"/>
      <w:bookmarkEnd w:id="1"/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30850F9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="007C0EEE">
        <w:rPr>
          <w:color w:val="000000"/>
          <w:sz w:val="26"/>
          <w:szCs w:val="26"/>
        </w:rPr>
        <w:t>И</w:t>
      </w:r>
      <w:r w:rsidRPr="00D728AA">
        <w:rPr>
          <w:color w:val="000000"/>
          <w:sz w:val="26"/>
          <w:szCs w:val="26"/>
        </w:rPr>
        <w:t>.</w:t>
      </w:r>
      <w:r w:rsidR="007C0EEE">
        <w:rPr>
          <w:color w:val="000000"/>
          <w:sz w:val="26"/>
          <w:szCs w:val="26"/>
        </w:rPr>
        <w:t>Ю</w:t>
      </w:r>
      <w:r w:rsidRPr="00D728AA">
        <w:rPr>
          <w:color w:val="000000"/>
          <w:sz w:val="26"/>
          <w:szCs w:val="26"/>
        </w:rPr>
        <w:t xml:space="preserve">. </w:t>
      </w:r>
      <w:r w:rsidR="007C0EEE">
        <w:rPr>
          <w:color w:val="000000"/>
          <w:sz w:val="26"/>
          <w:szCs w:val="26"/>
        </w:rPr>
        <w:t>Петрова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C481" w14:textId="77777777" w:rsidR="000C6F98" w:rsidRDefault="000C6F98" w:rsidP="00D728AA">
      <w:pPr>
        <w:spacing w:line="240" w:lineRule="auto"/>
      </w:pPr>
      <w:r>
        <w:separator/>
      </w:r>
    </w:p>
  </w:endnote>
  <w:endnote w:type="continuationSeparator" w:id="0">
    <w:p w14:paraId="6C593240" w14:textId="77777777" w:rsidR="000C6F98" w:rsidRDefault="000C6F98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C417" w14:textId="77777777" w:rsidR="000C6F98" w:rsidRDefault="000C6F98" w:rsidP="00D728AA">
      <w:pPr>
        <w:spacing w:line="240" w:lineRule="auto"/>
      </w:pPr>
      <w:r>
        <w:separator/>
      </w:r>
    </w:p>
  </w:footnote>
  <w:footnote w:type="continuationSeparator" w:id="0">
    <w:p w14:paraId="5C690093" w14:textId="77777777" w:rsidR="000C6F98" w:rsidRDefault="000C6F98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>
    <w:nsid w:val="2CB42551"/>
    <w:multiLevelType w:val="multilevel"/>
    <w:tmpl w:val="8B7CAB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9C6ED9"/>
    <w:multiLevelType w:val="multilevel"/>
    <w:tmpl w:val="E7F4FD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5F7C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C6F98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2012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0ED1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3593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3F5E33"/>
    <w:rsid w:val="00407070"/>
    <w:rsid w:val="004206E8"/>
    <w:rsid w:val="004234C0"/>
    <w:rsid w:val="00430B58"/>
    <w:rsid w:val="00431BD5"/>
    <w:rsid w:val="004324FC"/>
    <w:rsid w:val="00436523"/>
    <w:rsid w:val="0044751B"/>
    <w:rsid w:val="00451B0E"/>
    <w:rsid w:val="00453D44"/>
    <w:rsid w:val="0046727D"/>
    <w:rsid w:val="0047074B"/>
    <w:rsid w:val="00471707"/>
    <w:rsid w:val="00473C3B"/>
    <w:rsid w:val="004A5B50"/>
    <w:rsid w:val="004B01C1"/>
    <w:rsid w:val="004D1F46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6137F"/>
    <w:rsid w:val="00771C6E"/>
    <w:rsid w:val="00775C2C"/>
    <w:rsid w:val="00784957"/>
    <w:rsid w:val="00785213"/>
    <w:rsid w:val="007855BE"/>
    <w:rsid w:val="00795D4B"/>
    <w:rsid w:val="007B6B88"/>
    <w:rsid w:val="007C0EEE"/>
    <w:rsid w:val="007C4975"/>
    <w:rsid w:val="007C5BBD"/>
    <w:rsid w:val="007F7DF7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2681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AF2EB8"/>
    <w:rsid w:val="00B0435F"/>
    <w:rsid w:val="00B05AD8"/>
    <w:rsid w:val="00B15687"/>
    <w:rsid w:val="00B31549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15A5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8149B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717F9"/>
    <w:rsid w:val="00E854FA"/>
    <w:rsid w:val="00E86C5F"/>
    <w:rsid w:val="00E9083B"/>
    <w:rsid w:val="00E91795"/>
    <w:rsid w:val="00E972EF"/>
    <w:rsid w:val="00EC023A"/>
    <w:rsid w:val="00EC59A8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6B90-929E-4409-9AC4-D7E4E9E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днс1</cp:lastModifiedBy>
  <cp:revision>132</cp:revision>
  <cp:lastPrinted>2022-12-29T10:33:00Z</cp:lastPrinted>
  <dcterms:created xsi:type="dcterms:W3CDTF">2014-03-24T08:59:00Z</dcterms:created>
  <dcterms:modified xsi:type="dcterms:W3CDTF">2022-12-29T10:34:00Z</dcterms:modified>
</cp:coreProperties>
</file>