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3D" w:rsidRDefault="007A103D" w:rsidP="007A103D">
      <w:pPr>
        <w:spacing w:line="240" w:lineRule="auto"/>
        <w:ind w:left="4956"/>
        <w:rPr>
          <w:sz w:val="26"/>
          <w:szCs w:val="26"/>
        </w:rPr>
      </w:pPr>
    </w:p>
    <w:p w:rsidR="007A103D" w:rsidRPr="00FF1F89" w:rsidRDefault="007A103D" w:rsidP="007A103D">
      <w:pPr>
        <w:spacing w:line="240" w:lineRule="auto"/>
        <w:ind w:left="4956"/>
        <w:rPr>
          <w:sz w:val="26"/>
          <w:szCs w:val="26"/>
        </w:rPr>
      </w:pPr>
      <w:r w:rsidRPr="00FF1F89">
        <w:rPr>
          <w:sz w:val="26"/>
          <w:szCs w:val="26"/>
        </w:rPr>
        <w:t>УТВЕРЖДАЮ</w:t>
      </w:r>
    </w:p>
    <w:p w:rsidR="007A103D" w:rsidRPr="00FF1F89" w:rsidRDefault="007A103D" w:rsidP="007A103D">
      <w:pPr>
        <w:spacing w:line="240" w:lineRule="auto"/>
        <w:ind w:left="5664" w:firstLine="1"/>
        <w:jc w:val="left"/>
        <w:rPr>
          <w:sz w:val="26"/>
          <w:szCs w:val="26"/>
        </w:rPr>
      </w:pPr>
      <w:r>
        <w:rPr>
          <w:sz w:val="26"/>
          <w:szCs w:val="26"/>
        </w:rPr>
        <w:t>П</w:t>
      </w:r>
      <w:r w:rsidRPr="00FF1F89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FF1F89">
        <w:rPr>
          <w:sz w:val="26"/>
          <w:szCs w:val="26"/>
        </w:rPr>
        <w:t xml:space="preserve"> </w:t>
      </w:r>
      <w:proofErr w:type="gramStart"/>
      <w:r w:rsidRPr="00FF1F89">
        <w:rPr>
          <w:sz w:val="26"/>
          <w:szCs w:val="26"/>
        </w:rPr>
        <w:t>Контрольно-счетной</w:t>
      </w:r>
      <w:proofErr w:type="gramEnd"/>
      <w:r w:rsidRPr="00FF1F89">
        <w:rPr>
          <w:sz w:val="26"/>
          <w:szCs w:val="26"/>
        </w:rPr>
        <w:t xml:space="preserve"> </w:t>
      </w:r>
    </w:p>
    <w:p w:rsidR="007A103D" w:rsidRDefault="007A103D" w:rsidP="007A103D">
      <w:pPr>
        <w:spacing w:line="240" w:lineRule="auto"/>
        <w:ind w:left="5664" w:firstLine="1"/>
        <w:rPr>
          <w:sz w:val="26"/>
          <w:szCs w:val="26"/>
        </w:rPr>
      </w:pPr>
      <w:r w:rsidRPr="00FF1F89">
        <w:rPr>
          <w:sz w:val="26"/>
          <w:szCs w:val="26"/>
        </w:rPr>
        <w:t>палаты Советского района</w:t>
      </w:r>
    </w:p>
    <w:p w:rsidR="007A103D" w:rsidRPr="00FF1F89" w:rsidRDefault="007A103D" w:rsidP="007A103D">
      <w:pPr>
        <w:spacing w:line="240" w:lineRule="auto"/>
        <w:ind w:left="5664" w:firstLine="1"/>
        <w:rPr>
          <w:sz w:val="26"/>
          <w:szCs w:val="26"/>
        </w:rPr>
      </w:pPr>
    </w:p>
    <w:p w:rsidR="007A103D" w:rsidRPr="00FF1F89" w:rsidRDefault="007A103D" w:rsidP="007A103D">
      <w:pPr>
        <w:spacing w:line="240" w:lineRule="auto"/>
        <w:ind w:left="4956"/>
        <w:rPr>
          <w:sz w:val="26"/>
          <w:szCs w:val="26"/>
        </w:rPr>
      </w:pPr>
      <w:r w:rsidRPr="00FF1F89">
        <w:rPr>
          <w:sz w:val="26"/>
          <w:szCs w:val="26"/>
        </w:rPr>
        <w:t xml:space="preserve">___________   </w:t>
      </w:r>
      <w:r>
        <w:rPr>
          <w:sz w:val="26"/>
          <w:szCs w:val="26"/>
        </w:rPr>
        <w:t xml:space="preserve">А.П. </w:t>
      </w:r>
      <w:proofErr w:type="spellStart"/>
      <w:r>
        <w:rPr>
          <w:sz w:val="26"/>
          <w:szCs w:val="26"/>
        </w:rPr>
        <w:t>Загоровкский</w:t>
      </w:r>
      <w:proofErr w:type="spellEnd"/>
    </w:p>
    <w:p w:rsidR="007A103D" w:rsidRPr="00FF1F89" w:rsidRDefault="007A103D" w:rsidP="007A103D">
      <w:pPr>
        <w:spacing w:line="240" w:lineRule="auto"/>
        <w:ind w:left="4956"/>
        <w:rPr>
          <w:sz w:val="26"/>
          <w:szCs w:val="26"/>
        </w:rPr>
      </w:pPr>
      <w:r w:rsidRPr="00FF1F89">
        <w:rPr>
          <w:sz w:val="26"/>
          <w:szCs w:val="26"/>
        </w:rPr>
        <w:t xml:space="preserve">     (подпись)            </w:t>
      </w:r>
    </w:p>
    <w:p w:rsidR="007A103D" w:rsidRPr="00FF1F89" w:rsidRDefault="007A103D" w:rsidP="007A103D">
      <w:pPr>
        <w:ind w:left="4956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>29</w:t>
      </w:r>
      <w:r w:rsidRPr="00FF1F89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</w:t>
      </w:r>
      <w:r w:rsidRPr="00FF1F89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FF1F89">
        <w:rPr>
          <w:sz w:val="26"/>
          <w:szCs w:val="26"/>
        </w:rPr>
        <w:t xml:space="preserve"> года</w:t>
      </w:r>
    </w:p>
    <w:p w:rsidR="007A103D" w:rsidRDefault="007A103D" w:rsidP="007A103D">
      <w:pPr>
        <w:pStyle w:val="2"/>
        <w:ind w:right="-14"/>
        <w:rPr>
          <w:b w:val="0"/>
          <w:sz w:val="24"/>
          <w:szCs w:val="24"/>
        </w:rPr>
      </w:pPr>
    </w:p>
    <w:p w:rsidR="007A103D" w:rsidRPr="00FF1F89" w:rsidRDefault="007A103D" w:rsidP="007A103D">
      <w:pPr>
        <w:pStyle w:val="2"/>
        <w:ind w:right="-14"/>
        <w:rPr>
          <w:b w:val="0"/>
          <w:sz w:val="26"/>
          <w:szCs w:val="26"/>
        </w:rPr>
      </w:pPr>
      <w:r w:rsidRPr="00FF1F89">
        <w:rPr>
          <w:b w:val="0"/>
          <w:sz w:val="26"/>
          <w:szCs w:val="26"/>
        </w:rPr>
        <w:t>отчет</w:t>
      </w:r>
    </w:p>
    <w:p w:rsidR="007A103D" w:rsidRPr="00FF1F89" w:rsidRDefault="007A103D" w:rsidP="007A103D">
      <w:pPr>
        <w:pStyle w:val="2"/>
        <w:ind w:right="-14"/>
        <w:rPr>
          <w:b w:val="0"/>
          <w:caps w:val="0"/>
          <w:sz w:val="26"/>
          <w:szCs w:val="26"/>
        </w:rPr>
      </w:pPr>
      <w:r w:rsidRPr="00FF1F89">
        <w:rPr>
          <w:b w:val="0"/>
          <w:caps w:val="0"/>
          <w:sz w:val="26"/>
          <w:szCs w:val="26"/>
        </w:rPr>
        <w:t>о результатах контрольного мероприятия</w:t>
      </w:r>
      <w:r>
        <w:rPr>
          <w:b w:val="0"/>
          <w:caps w:val="0"/>
          <w:sz w:val="26"/>
          <w:szCs w:val="26"/>
        </w:rPr>
        <w:t>:</w:t>
      </w:r>
    </w:p>
    <w:p w:rsidR="007A103D" w:rsidRDefault="007A103D" w:rsidP="007A103D">
      <w:pPr>
        <w:spacing w:line="240" w:lineRule="auto"/>
        <w:jc w:val="center"/>
        <w:rPr>
          <w:sz w:val="26"/>
          <w:szCs w:val="26"/>
        </w:rPr>
      </w:pPr>
      <w:proofErr w:type="gramStart"/>
      <w:r w:rsidRPr="00F060C1">
        <w:rPr>
          <w:sz w:val="26"/>
          <w:szCs w:val="26"/>
        </w:rPr>
        <w:t xml:space="preserve">«Ревизия финансово-хозяйственной деятельности муниципального </w:t>
      </w:r>
      <w:r>
        <w:rPr>
          <w:sz w:val="26"/>
          <w:szCs w:val="26"/>
        </w:rPr>
        <w:t>бюджетного «Тематическая проверка муниципального автономного учреждения физкультурно-оздоровительный комплекс «Олимп» в части оказания платных услуг и использования доходов от приносящей доход деятельности, а также по вопросам оплаты труда, обозначенным (озвученным) на заседании постоянной комиссии по правовым вопросам и регламенту Думы Советского района» за 2020-2021 годы и 9 месяцев 2022 года»</w:t>
      </w:r>
      <w:proofErr w:type="gramEnd"/>
    </w:p>
    <w:p w:rsidR="007A103D" w:rsidRPr="00B0435F" w:rsidRDefault="007A103D" w:rsidP="007A103D">
      <w:pPr>
        <w:spacing w:line="240" w:lineRule="auto"/>
        <w:jc w:val="center"/>
        <w:rPr>
          <w:sz w:val="24"/>
          <w:szCs w:val="24"/>
          <w:lang w:eastAsia="en-US"/>
        </w:rPr>
      </w:pPr>
    </w:p>
    <w:p w:rsidR="007A103D" w:rsidRPr="00582612" w:rsidRDefault="007A103D" w:rsidP="007A103D">
      <w:pPr>
        <w:pStyle w:val="a5"/>
        <w:numPr>
          <w:ilvl w:val="0"/>
          <w:numId w:val="1"/>
        </w:numPr>
        <w:tabs>
          <w:tab w:val="left" w:pos="-4253"/>
        </w:tabs>
        <w:spacing w:line="240" w:lineRule="auto"/>
        <w:ind w:left="0" w:right="6" w:firstLine="709"/>
        <w:rPr>
          <w:color w:val="000000"/>
          <w:sz w:val="26"/>
          <w:szCs w:val="26"/>
        </w:rPr>
      </w:pPr>
      <w:r w:rsidRPr="00582612">
        <w:rPr>
          <w:sz w:val="26"/>
          <w:szCs w:val="26"/>
        </w:rPr>
        <w:t xml:space="preserve">Основание для проведения контрольного мероприятия: пункт </w:t>
      </w:r>
      <w:r>
        <w:rPr>
          <w:sz w:val="26"/>
          <w:szCs w:val="26"/>
        </w:rPr>
        <w:t xml:space="preserve">1.3.1. Плана деятельности Контрольно-счётной </w:t>
      </w:r>
      <w:r w:rsidRPr="00B30BA0">
        <w:rPr>
          <w:sz w:val="26"/>
          <w:szCs w:val="26"/>
        </w:rPr>
        <w:t>палаты Советского района (далее по тексту – КСП) на 2022 год, утверждённого распоряжением председателя Контрольно-счётной палаты Советского района от 22.12.2021 № 67,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распоряжение председателя КСП от 09.</w:t>
      </w:r>
      <w:r>
        <w:rPr>
          <w:color w:val="000000"/>
          <w:sz w:val="26"/>
          <w:szCs w:val="26"/>
        </w:rPr>
        <w:t>11</w:t>
      </w:r>
      <w:r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74</w:t>
      </w:r>
      <w:r>
        <w:rPr>
          <w:color w:val="000000"/>
          <w:sz w:val="26"/>
          <w:szCs w:val="26"/>
        </w:rPr>
        <w:t>.</w:t>
      </w:r>
    </w:p>
    <w:p w:rsidR="007A103D" w:rsidRPr="00A07CD0" w:rsidRDefault="007A103D" w:rsidP="007A103D">
      <w:pPr>
        <w:pStyle w:val="a5"/>
        <w:numPr>
          <w:ilvl w:val="0"/>
          <w:numId w:val="1"/>
        </w:numPr>
        <w:tabs>
          <w:tab w:val="left" w:pos="-4253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582612">
        <w:rPr>
          <w:color w:val="000000"/>
          <w:sz w:val="26"/>
          <w:szCs w:val="26"/>
        </w:rPr>
        <w:t xml:space="preserve">Объект контрольного мероприятия: </w:t>
      </w:r>
      <w:r>
        <w:rPr>
          <w:sz w:val="26"/>
          <w:szCs w:val="26"/>
        </w:rPr>
        <w:t>М</w:t>
      </w:r>
      <w:r>
        <w:rPr>
          <w:sz w:val="26"/>
          <w:szCs w:val="26"/>
        </w:rPr>
        <w:t>униципально</w:t>
      </w:r>
      <w:r>
        <w:rPr>
          <w:sz w:val="26"/>
          <w:szCs w:val="26"/>
        </w:rPr>
        <w:t xml:space="preserve">е </w:t>
      </w:r>
      <w:r>
        <w:rPr>
          <w:sz w:val="26"/>
          <w:szCs w:val="26"/>
        </w:rPr>
        <w:t>автономно</w:t>
      </w:r>
      <w:r>
        <w:rPr>
          <w:sz w:val="26"/>
          <w:szCs w:val="26"/>
        </w:rPr>
        <w:t xml:space="preserve">е </w:t>
      </w:r>
      <w:r>
        <w:rPr>
          <w:sz w:val="26"/>
          <w:szCs w:val="26"/>
        </w:rPr>
        <w:t>учреждени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 физкультурно-оздоровительный комплекс «Олимп» (далее по тексту – Учреждение)</w:t>
      </w:r>
      <w:r w:rsidRPr="00A07CD0">
        <w:rPr>
          <w:color w:val="000000"/>
          <w:sz w:val="26"/>
          <w:szCs w:val="26"/>
        </w:rPr>
        <w:t>.</w:t>
      </w:r>
    </w:p>
    <w:p w:rsidR="007A103D" w:rsidRPr="00487E59" w:rsidRDefault="007A103D" w:rsidP="007A103D">
      <w:pPr>
        <w:pStyle w:val="a3"/>
        <w:ind w:firstLine="709"/>
        <w:jc w:val="both"/>
        <w:rPr>
          <w:sz w:val="26"/>
          <w:szCs w:val="26"/>
        </w:rPr>
      </w:pPr>
      <w:r w:rsidRPr="00FF1F89">
        <w:rPr>
          <w:sz w:val="26"/>
          <w:szCs w:val="26"/>
        </w:rPr>
        <w:t xml:space="preserve">3. </w:t>
      </w:r>
      <w:proofErr w:type="gramStart"/>
      <w:r w:rsidRPr="00FF1F89">
        <w:rPr>
          <w:sz w:val="26"/>
          <w:szCs w:val="26"/>
        </w:rPr>
        <w:t xml:space="preserve">Предмет контрольного мероприятия: </w:t>
      </w:r>
      <w:r>
        <w:rPr>
          <w:sz w:val="26"/>
          <w:szCs w:val="26"/>
        </w:rPr>
        <w:t>т</w:t>
      </w:r>
      <w:r>
        <w:rPr>
          <w:sz w:val="26"/>
          <w:szCs w:val="26"/>
        </w:rPr>
        <w:t>ематическая проверка муниципального автономного учреждения физкультурно-оздоровительный комплекс «Олимп» в части оказания платных услуг и использования доходов от приносящей доход деятельности, а также по вопросам оплаты труда, обозначенным (озвученным) на заседании постоянной комиссии по правовым вопросам и регламенту Думы Советского района» за 2020-2021 годы и 9 месяцев 2022 года</w:t>
      </w:r>
      <w:r w:rsidRPr="00487E59">
        <w:rPr>
          <w:sz w:val="26"/>
          <w:szCs w:val="26"/>
        </w:rPr>
        <w:t>.</w:t>
      </w:r>
      <w:proofErr w:type="gramEnd"/>
    </w:p>
    <w:p w:rsidR="007A103D" w:rsidRDefault="007A103D" w:rsidP="007A103D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FF1F89">
        <w:rPr>
          <w:color w:val="000000"/>
          <w:sz w:val="26"/>
          <w:szCs w:val="26"/>
        </w:rPr>
        <w:t xml:space="preserve">4. Срок проведения контрольного мероприятия с </w:t>
      </w:r>
      <w:r>
        <w:rPr>
          <w:sz w:val="26"/>
          <w:szCs w:val="26"/>
        </w:rPr>
        <w:t>10.11.2022 по 20.12.2022.</w:t>
      </w:r>
    </w:p>
    <w:p w:rsidR="007A103D" w:rsidRPr="00FF1F89" w:rsidRDefault="007A103D" w:rsidP="007A103D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FF1F89">
        <w:rPr>
          <w:sz w:val="26"/>
          <w:szCs w:val="26"/>
        </w:rPr>
        <w:t xml:space="preserve">5. Цель контрольного мероприятия: </w:t>
      </w:r>
      <w:r>
        <w:rPr>
          <w:sz w:val="26"/>
          <w:szCs w:val="26"/>
        </w:rPr>
        <w:t xml:space="preserve">анализ </w:t>
      </w:r>
      <w:r w:rsidRPr="00487E59">
        <w:rPr>
          <w:sz w:val="26"/>
          <w:szCs w:val="26"/>
        </w:rPr>
        <w:t>финансово-хозяйственн</w:t>
      </w:r>
      <w:r>
        <w:rPr>
          <w:sz w:val="26"/>
          <w:szCs w:val="26"/>
        </w:rPr>
        <w:t>ой</w:t>
      </w:r>
      <w:r w:rsidRPr="00487E59">
        <w:rPr>
          <w:sz w:val="26"/>
          <w:szCs w:val="26"/>
        </w:rPr>
        <w:t xml:space="preserve"> деятельност</w:t>
      </w:r>
      <w:r>
        <w:rPr>
          <w:sz w:val="26"/>
          <w:szCs w:val="26"/>
        </w:rPr>
        <w:t>и</w:t>
      </w:r>
      <w:r w:rsidRPr="00487E59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Учреждения,</w:t>
      </w:r>
      <w:r w:rsidRPr="00FF1F89">
        <w:rPr>
          <w:sz w:val="26"/>
          <w:szCs w:val="26"/>
        </w:rPr>
        <w:t xml:space="preserve"> проверка законности, эффективности и целевого использования </w:t>
      </w:r>
      <w:r>
        <w:rPr>
          <w:bCs/>
          <w:sz w:val="26"/>
          <w:szCs w:val="26"/>
        </w:rPr>
        <w:t xml:space="preserve">бюджетных средств </w:t>
      </w:r>
      <w:r>
        <w:rPr>
          <w:sz w:val="26"/>
          <w:szCs w:val="26"/>
        </w:rPr>
        <w:t xml:space="preserve">за </w:t>
      </w:r>
      <w:r w:rsidRPr="00FF1F89">
        <w:rPr>
          <w:sz w:val="26"/>
          <w:szCs w:val="26"/>
        </w:rPr>
        <w:t>201</w:t>
      </w:r>
      <w:r>
        <w:rPr>
          <w:sz w:val="26"/>
          <w:szCs w:val="26"/>
        </w:rPr>
        <w:t>9-2020</w:t>
      </w:r>
      <w:r w:rsidRPr="00FF1F89">
        <w:rPr>
          <w:sz w:val="26"/>
          <w:szCs w:val="26"/>
        </w:rPr>
        <w:t xml:space="preserve"> годы.</w:t>
      </w:r>
    </w:p>
    <w:p w:rsidR="007A103D" w:rsidRDefault="007A103D" w:rsidP="007A103D">
      <w:pPr>
        <w:tabs>
          <w:tab w:val="left" w:pos="567"/>
        </w:tabs>
        <w:spacing w:line="240" w:lineRule="auto"/>
        <w:ind w:right="6"/>
        <w:rPr>
          <w:sz w:val="26"/>
          <w:szCs w:val="26"/>
        </w:rPr>
      </w:pPr>
      <w:r w:rsidRPr="00FF1F89">
        <w:rPr>
          <w:sz w:val="26"/>
          <w:szCs w:val="26"/>
        </w:rPr>
        <w:t>6. По результатам контрольного мероприятия установлено</w:t>
      </w:r>
      <w:bookmarkStart w:id="0" w:name="_GoBack"/>
      <w:bookmarkEnd w:id="0"/>
      <w:r w:rsidRPr="00FF1F89">
        <w:rPr>
          <w:sz w:val="26"/>
          <w:szCs w:val="26"/>
        </w:rPr>
        <w:t>:</w:t>
      </w:r>
    </w:p>
    <w:p w:rsidR="007A103D" w:rsidRPr="00B03C83" w:rsidRDefault="007A103D" w:rsidP="007A103D">
      <w:pPr>
        <w:spacing w:line="240" w:lineRule="auto"/>
        <w:rPr>
          <w:sz w:val="26"/>
          <w:szCs w:val="26"/>
        </w:rPr>
      </w:pPr>
      <w:r w:rsidRPr="00582612">
        <w:rPr>
          <w:sz w:val="26"/>
          <w:szCs w:val="26"/>
        </w:rPr>
        <w:t xml:space="preserve">6.1. </w:t>
      </w:r>
      <w:r>
        <w:rPr>
          <w:sz w:val="26"/>
          <w:szCs w:val="26"/>
        </w:rPr>
        <w:t xml:space="preserve"> Н</w:t>
      </w:r>
      <w:r w:rsidRPr="00B03C83">
        <w:rPr>
          <w:sz w:val="26"/>
          <w:szCs w:val="26"/>
        </w:rPr>
        <w:t>ецелевое использование субсидии</w:t>
      </w:r>
      <w:r>
        <w:rPr>
          <w:sz w:val="26"/>
          <w:szCs w:val="26"/>
        </w:rPr>
        <w:t xml:space="preserve"> на иные цели</w:t>
      </w:r>
      <w:r w:rsidRPr="00B03C83">
        <w:rPr>
          <w:sz w:val="26"/>
          <w:szCs w:val="26"/>
        </w:rPr>
        <w:t xml:space="preserve">, предоставленной Учреждению </w:t>
      </w:r>
      <w:r>
        <w:rPr>
          <w:sz w:val="26"/>
          <w:szCs w:val="26"/>
        </w:rPr>
        <w:t xml:space="preserve">в проверяемом периоде </w:t>
      </w:r>
      <w:r w:rsidRPr="00B03C83">
        <w:rPr>
          <w:sz w:val="26"/>
          <w:szCs w:val="26"/>
        </w:rPr>
        <w:t xml:space="preserve">на реализацию мероприятий целевой программы «Развитие образования в Советском районе», на компенсацию расходов по оплате стоимости проезда к месту использования отпуска и обратно в отсутствие правого основания </w:t>
      </w:r>
      <w:r>
        <w:rPr>
          <w:sz w:val="26"/>
          <w:szCs w:val="26"/>
        </w:rPr>
        <w:t xml:space="preserve">в размере </w:t>
      </w:r>
      <w:r w:rsidRPr="00B03C83">
        <w:rPr>
          <w:sz w:val="26"/>
          <w:szCs w:val="26"/>
        </w:rPr>
        <w:t>24 573,00  руб</w:t>
      </w:r>
      <w:r>
        <w:rPr>
          <w:sz w:val="26"/>
          <w:szCs w:val="26"/>
        </w:rPr>
        <w:t>лей, в том числе:</w:t>
      </w:r>
    </w:p>
    <w:p w:rsidR="007A103D" w:rsidRDefault="007A103D" w:rsidP="007A10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6.1.1</w:t>
      </w:r>
      <w:r w:rsidRPr="00252636">
        <w:rPr>
          <w:sz w:val="26"/>
          <w:szCs w:val="26"/>
        </w:rPr>
        <w:t>. Направление бюджетных сре</w:t>
      </w:r>
      <w:proofErr w:type="gramStart"/>
      <w:r w:rsidRPr="00252636">
        <w:rPr>
          <w:sz w:val="26"/>
          <w:szCs w:val="26"/>
        </w:rPr>
        <w:t>дств в р</w:t>
      </w:r>
      <w:proofErr w:type="gramEnd"/>
      <w:r w:rsidRPr="00252636">
        <w:rPr>
          <w:sz w:val="26"/>
          <w:szCs w:val="26"/>
        </w:rPr>
        <w:t xml:space="preserve">азмере </w:t>
      </w:r>
      <w:r>
        <w:rPr>
          <w:sz w:val="26"/>
          <w:szCs w:val="26"/>
        </w:rPr>
        <w:t>1 610,00</w:t>
      </w:r>
      <w:r w:rsidRPr="00252636">
        <w:rPr>
          <w:sz w:val="26"/>
          <w:szCs w:val="26"/>
        </w:rPr>
        <w:t xml:space="preserve"> руб</w:t>
      </w:r>
      <w:r>
        <w:rPr>
          <w:sz w:val="26"/>
          <w:szCs w:val="26"/>
        </w:rPr>
        <w:t>лей</w:t>
      </w:r>
      <w:r w:rsidRPr="00252636">
        <w:rPr>
          <w:sz w:val="26"/>
          <w:szCs w:val="26"/>
        </w:rPr>
        <w:t xml:space="preserve"> на компенсацию расходов  стоимости проезда к месту использования отпуска и обратно личным транспортом в части </w:t>
      </w:r>
      <w:r w:rsidRPr="00252636">
        <w:rPr>
          <w:color w:val="000000" w:themeColor="text1"/>
          <w:sz w:val="26"/>
          <w:szCs w:val="26"/>
        </w:rPr>
        <w:t xml:space="preserve">оплаты </w:t>
      </w:r>
      <w:r w:rsidRPr="00252636">
        <w:rPr>
          <w:rFonts w:eastAsiaTheme="minorHAnsi"/>
          <w:sz w:val="26"/>
          <w:szCs w:val="26"/>
          <w:lang w:eastAsia="en-US"/>
        </w:rPr>
        <w:t>услуг по предоставлению в поездах постельных принадлежностей</w:t>
      </w:r>
      <w:r w:rsidRPr="00252636">
        <w:rPr>
          <w:sz w:val="26"/>
          <w:szCs w:val="26"/>
        </w:rPr>
        <w:t>;</w:t>
      </w:r>
    </w:p>
    <w:p w:rsidR="007A103D" w:rsidRPr="00894D9A" w:rsidRDefault="007A103D" w:rsidP="007A10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6.1.2</w:t>
      </w:r>
      <w:r w:rsidRPr="00252636">
        <w:rPr>
          <w:sz w:val="26"/>
          <w:szCs w:val="26"/>
        </w:rPr>
        <w:t xml:space="preserve">. </w:t>
      </w:r>
      <w:proofErr w:type="gramStart"/>
      <w:r w:rsidRPr="00252636">
        <w:rPr>
          <w:sz w:val="26"/>
          <w:szCs w:val="26"/>
        </w:rPr>
        <w:t xml:space="preserve">Направление бюджетных средств в размере </w:t>
      </w:r>
      <w:r>
        <w:rPr>
          <w:sz w:val="26"/>
          <w:szCs w:val="26"/>
        </w:rPr>
        <w:t>22 963,0</w:t>
      </w:r>
      <w:r w:rsidRPr="005234C3">
        <w:rPr>
          <w:sz w:val="26"/>
          <w:szCs w:val="26"/>
        </w:rPr>
        <w:t>0 руб</w:t>
      </w:r>
      <w:r>
        <w:rPr>
          <w:sz w:val="26"/>
          <w:szCs w:val="26"/>
        </w:rPr>
        <w:t xml:space="preserve">лей  </w:t>
      </w:r>
      <w:r w:rsidRPr="00894D9A">
        <w:rPr>
          <w:sz w:val="26"/>
          <w:szCs w:val="26"/>
        </w:rPr>
        <w:t>на компенсацию расходов на оплату стоимости проезда к месту использования отпуска и обратно личным транспортом</w:t>
      </w:r>
      <w:r>
        <w:rPr>
          <w:sz w:val="26"/>
          <w:szCs w:val="26"/>
        </w:rPr>
        <w:t xml:space="preserve"> в части </w:t>
      </w:r>
      <w:r w:rsidRPr="007770DD">
        <w:rPr>
          <w:sz w:val="26"/>
          <w:szCs w:val="26"/>
        </w:rPr>
        <w:t>приняти</w:t>
      </w:r>
      <w:r>
        <w:rPr>
          <w:sz w:val="26"/>
          <w:szCs w:val="26"/>
        </w:rPr>
        <w:t>я</w:t>
      </w:r>
      <w:r w:rsidRPr="007770DD">
        <w:rPr>
          <w:sz w:val="26"/>
          <w:szCs w:val="26"/>
        </w:rPr>
        <w:t xml:space="preserve"> к бухгалтерскому учету первичного учетного (оправдательного) документа, подтверждающего проведение отпуска (отдыха) за </w:t>
      </w:r>
      <w:r w:rsidRPr="007770DD">
        <w:rPr>
          <w:sz w:val="26"/>
          <w:szCs w:val="26"/>
        </w:rPr>
        <w:lastRenderedPageBreak/>
        <w:t>пределами населенного пункта, в котором работник постоянно прожива</w:t>
      </w:r>
      <w:r>
        <w:rPr>
          <w:sz w:val="26"/>
          <w:szCs w:val="26"/>
        </w:rPr>
        <w:t>е</w:t>
      </w:r>
      <w:r w:rsidRPr="007770DD">
        <w:rPr>
          <w:sz w:val="26"/>
          <w:szCs w:val="26"/>
        </w:rPr>
        <w:t>т, оформленного с нарушением требований</w:t>
      </w:r>
      <w:r w:rsidRPr="007770DD">
        <w:rPr>
          <w:rFonts w:eastAsiaTheme="minorHAnsi"/>
          <w:sz w:val="26"/>
          <w:szCs w:val="26"/>
          <w:lang w:eastAsia="en-US"/>
        </w:rPr>
        <w:t>,</w:t>
      </w:r>
      <w:r w:rsidRPr="007770DD">
        <w:rPr>
          <w:sz w:val="26"/>
          <w:szCs w:val="26"/>
        </w:rPr>
        <w:t xml:space="preserve"> предъявляемых к содержанию первичных у</w:t>
      </w:r>
      <w:r>
        <w:rPr>
          <w:sz w:val="26"/>
          <w:szCs w:val="26"/>
        </w:rPr>
        <w:t>четных документов.</w:t>
      </w:r>
      <w:proofErr w:type="gramEnd"/>
    </w:p>
    <w:p w:rsidR="007A103D" w:rsidRPr="006D137A" w:rsidRDefault="007A103D" w:rsidP="007A103D">
      <w:pPr>
        <w:tabs>
          <w:tab w:val="left" w:pos="567"/>
        </w:tabs>
        <w:spacing w:line="240" w:lineRule="auto"/>
        <w:ind w:right="6"/>
        <w:rPr>
          <w:color w:val="0D0D0D"/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D24B7D">
        <w:rPr>
          <w:sz w:val="26"/>
          <w:szCs w:val="26"/>
        </w:rPr>
        <w:t xml:space="preserve">Возражения или замечания руководителей или иных уполномоченных должностных лиц объектов контрольного мероприятия на результаты контрольного </w:t>
      </w:r>
      <w:r w:rsidRPr="006D137A">
        <w:rPr>
          <w:color w:val="0D0D0D"/>
          <w:sz w:val="26"/>
          <w:szCs w:val="26"/>
        </w:rPr>
        <w:t>мероприятия: письменных возражений и замечаний на результаты проверки нет.</w:t>
      </w:r>
    </w:p>
    <w:p w:rsidR="007A103D" w:rsidRDefault="007A103D" w:rsidP="007A103D">
      <w:pPr>
        <w:spacing w:line="240" w:lineRule="auto"/>
        <w:ind w:right="6"/>
        <w:rPr>
          <w:color w:val="000000"/>
          <w:sz w:val="26"/>
          <w:szCs w:val="26"/>
        </w:rPr>
      </w:pPr>
      <w:r w:rsidRPr="00FF1F89">
        <w:rPr>
          <w:color w:val="000000"/>
          <w:sz w:val="26"/>
          <w:szCs w:val="26"/>
        </w:rPr>
        <w:t>8. Предложения (требования)</w:t>
      </w:r>
      <w:r>
        <w:rPr>
          <w:color w:val="000000"/>
          <w:sz w:val="26"/>
          <w:szCs w:val="26"/>
        </w:rPr>
        <w:t>:</w:t>
      </w:r>
    </w:p>
    <w:p w:rsidR="007A103D" w:rsidRPr="00FF1F89" w:rsidRDefault="007A103D" w:rsidP="007A103D">
      <w:pPr>
        <w:spacing w:line="240" w:lineRule="auto"/>
        <w:ind w:right="6"/>
        <w:rPr>
          <w:color w:val="000000"/>
          <w:sz w:val="26"/>
          <w:szCs w:val="26"/>
        </w:rPr>
      </w:pPr>
      <w:r w:rsidRPr="00FF1F89">
        <w:rPr>
          <w:color w:val="000000"/>
          <w:sz w:val="26"/>
          <w:szCs w:val="26"/>
        </w:rPr>
        <w:t xml:space="preserve">8.1. </w:t>
      </w:r>
      <w:r>
        <w:rPr>
          <w:color w:val="000000"/>
          <w:sz w:val="26"/>
          <w:szCs w:val="26"/>
        </w:rPr>
        <w:t>Учреждению,</w:t>
      </w:r>
      <w:r w:rsidRPr="002758B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Управлению образования администрации Советского района </w:t>
      </w:r>
      <w:r w:rsidRPr="00FF1F89">
        <w:rPr>
          <w:color w:val="000000"/>
          <w:sz w:val="26"/>
          <w:szCs w:val="26"/>
        </w:rPr>
        <w:t xml:space="preserve">предлагается принять меры </w:t>
      </w:r>
      <w:proofErr w:type="gramStart"/>
      <w:r w:rsidRPr="00FF1F89">
        <w:rPr>
          <w:color w:val="000000"/>
          <w:sz w:val="26"/>
          <w:szCs w:val="26"/>
        </w:rPr>
        <w:t>по</w:t>
      </w:r>
      <w:proofErr w:type="gramEnd"/>
      <w:r w:rsidRPr="00FF1F89">
        <w:rPr>
          <w:color w:val="000000"/>
          <w:sz w:val="26"/>
          <w:szCs w:val="26"/>
        </w:rPr>
        <w:t>:</w:t>
      </w:r>
    </w:p>
    <w:p w:rsidR="007A103D" w:rsidRPr="00FF1F89" w:rsidRDefault="007A103D" w:rsidP="007A103D">
      <w:pPr>
        <w:spacing w:line="240" w:lineRule="auto"/>
        <w:ind w:right="6"/>
        <w:rPr>
          <w:color w:val="000000"/>
          <w:sz w:val="26"/>
          <w:szCs w:val="26"/>
        </w:rPr>
      </w:pPr>
      <w:r w:rsidRPr="00FF1F89">
        <w:rPr>
          <w:color w:val="000000"/>
          <w:sz w:val="26"/>
          <w:szCs w:val="26"/>
        </w:rPr>
        <w:t xml:space="preserve">8.1.1. Устранению выявленных нарушений в той части, где такое устранение возможно и предотвращению выявленных нарушений и недостатков в дальнейшем; </w:t>
      </w:r>
    </w:p>
    <w:p w:rsidR="007A103D" w:rsidRDefault="007A103D" w:rsidP="007A103D">
      <w:pPr>
        <w:spacing w:line="240" w:lineRule="auto"/>
        <w:ind w:right="6"/>
        <w:rPr>
          <w:color w:val="000000"/>
          <w:sz w:val="26"/>
          <w:szCs w:val="26"/>
        </w:rPr>
      </w:pPr>
      <w:r w:rsidRPr="00FF1F89">
        <w:rPr>
          <w:color w:val="000000"/>
          <w:sz w:val="26"/>
          <w:szCs w:val="26"/>
        </w:rPr>
        <w:t xml:space="preserve">8.1.2. </w:t>
      </w:r>
      <w:r>
        <w:rPr>
          <w:color w:val="000000"/>
          <w:sz w:val="26"/>
          <w:szCs w:val="26"/>
        </w:rPr>
        <w:t xml:space="preserve">Рассмотрению вопроса о привлечении </w:t>
      </w:r>
      <w:r w:rsidRPr="00FF1F89">
        <w:rPr>
          <w:color w:val="000000"/>
          <w:sz w:val="26"/>
          <w:szCs w:val="26"/>
        </w:rPr>
        <w:t>в соответствии с Трудовым кодексом России к ответственности должностных лиц, допустивших нарушения, в случае необходимости</w:t>
      </w:r>
      <w:r>
        <w:rPr>
          <w:color w:val="000000"/>
          <w:sz w:val="26"/>
          <w:szCs w:val="26"/>
        </w:rPr>
        <w:t>.</w:t>
      </w:r>
    </w:p>
    <w:p w:rsidR="007A103D" w:rsidRDefault="007A103D" w:rsidP="007A103D">
      <w:pPr>
        <w:spacing w:line="240" w:lineRule="auto"/>
        <w:ind w:left="349" w:right="6"/>
        <w:contextualSpacing/>
        <w:rPr>
          <w:sz w:val="26"/>
          <w:szCs w:val="26"/>
        </w:rPr>
      </w:pPr>
    </w:p>
    <w:p w:rsidR="007A103D" w:rsidRDefault="007A103D" w:rsidP="007A103D">
      <w:pPr>
        <w:spacing w:line="240" w:lineRule="auto"/>
        <w:ind w:left="349" w:right="6"/>
        <w:contextualSpacing/>
        <w:rPr>
          <w:sz w:val="26"/>
          <w:szCs w:val="26"/>
        </w:rPr>
      </w:pPr>
    </w:p>
    <w:p w:rsidR="007A103D" w:rsidRPr="00FF1F89" w:rsidRDefault="007A103D" w:rsidP="007A103D">
      <w:pPr>
        <w:spacing w:line="240" w:lineRule="auto"/>
        <w:ind w:left="349" w:right="6"/>
        <w:contextualSpacing/>
        <w:rPr>
          <w:sz w:val="26"/>
          <w:szCs w:val="26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0"/>
        <w:gridCol w:w="5726"/>
      </w:tblGrid>
      <w:tr w:rsidR="007A103D" w:rsidRPr="00FF1F89" w:rsidTr="008D092E">
        <w:trPr>
          <w:cantSplit/>
          <w:trHeight w:val="331"/>
        </w:trPr>
        <w:tc>
          <w:tcPr>
            <w:tcW w:w="4480" w:type="dxa"/>
          </w:tcPr>
          <w:p w:rsidR="007A103D" w:rsidRPr="008723E9" w:rsidRDefault="007A103D" w:rsidP="008D092E">
            <w:pPr>
              <w:spacing w:line="240" w:lineRule="auto"/>
              <w:ind w:firstLine="0"/>
              <w:rPr>
                <w:sz w:val="26"/>
                <w:szCs w:val="26"/>
                <w:lang w:eastAsia="x-none"/>
              </w:rPr>
            </w:pPr>
            <w:r w:rsidRPr="008723E9">
              <w:rPr>
                <w:sz w:val="26"/>
                <w:szCs w:val="26"/>
                <w:lang w:eastAsia="x-none"/>
              </w:rPr>
              <w:t>Инспектор Контрольно-счетной палаты</w:t>
            </w:r>
          </w:p>
          <w:p w:rsidR="007A103D" w:rsidRPr="008723E9" w:rsidRDefault="007A103D" w:rsidP="008D092E">
            <w:pPr>
              <w:spacing w:line="240" w:lineRule="auto"/>
              <w:ind w:firstLine="0"/>
              <w:rPr>
                <w:sz w:val="26"/>
                <w:szCs w:val="26"/>
                <w:lang w:eastAsia="x-none"/>
              </w:rPr>
            </w:pPr>
            <w:r w:rsidRPr="008723E9">
              <w:rPr>
                <w:sz w:val="26"/>
                <w:szCs w:val="26"/>
                <w:lang w:eastAsia="x-none"/>
              </w:rPr>
              <w:t>Советского района</w:t>
            </w:r>
            <w:r w:rsidRPr="008723E9">
              <w:rPr>
                <w:sz w:val="26"/>
                <w:szCs w:val="26"/>
                <w:lang w:eastAsia="x-none"/>
              </w:rPr>
              <w:tab/>
            </w:r>
            <w:r w:rsidRPr="008723E9">
              <w:rPr>
                <w:sz w:val="26"/>
                <w:szCs w:val="26"/>
                <w:lang w:eastAsia="x-none"/>
              </w:rPr>
              <w:tab/>
            </w:r>
            <w:r>
              <w:rPr>
                <w:sz w:val="26"/>
                <w:szCs w:val="26"/>
                <w:lang w:eastAsia="x-none"/>
              </w:rPr>
              <w:t xml:space="preserve">                                             </w:t>
            </w:r>
          </w:p>
          <w:p w:rsidR="007A103D" w:rsidRPr="005E08FE" w:rsidRDefault="007A103D" w:rsidP="008D092E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5726" w:type="dxa"/>
            <w:tcMar>
              <w:left w:w="85" w:type="dxa"/>
            </w:tcMar>
          </w:tcPr>
          <w:p w:rsidR="007A103D" w:rsidRDefault="007A103D" w:rsidP="008D092E">
            <w:pPr>
              <w:pStyle w:val="a3"/>
              <w:jc w:val="both"/>
              <w:rPr>
                <w:sz w:val="26"/>
                <w:szCs w:val="26"/>
                <w:lang w:eastAsia="x-none"/>
              </w:rPr>
            </w:pPr>
          </w:p>
          <w:p w:rsidR="007A103D" w:rsidRPr="005E08FE" w:rsidRDefault="007A103D" w:rsidP="008D092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x-none"/>
              </w:rPr>
              <w:t xml:space="preserve">                                                                   О.Г. Козак</w:t>
            </w:r>
          </w:p>
        </w:tc>
      </w:tr>
    </w:tbl>
    <w:p w:rsidR="007A103D" w:rsidRDefault="007A103D" w:rsidP="007A103D"/>
    <w:p w:rsidR="007A103D" w:rsidRDefault="007A103D" w:rsidP="007A103D"/>
    <w:p w:rsidR="007A103D" w:rsidRDefault="007A103D" w:rsidP="007A103D"/>
    <w:p w:rsidR="003D6072" w:rsidRDefault="003D6072"/>
    <w:sectPr w:rsidR="003D6072" w:rsidSect="005F78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0DEE"/>
    <w:multiLevelType w:val="multilevel"/>
    <w:tmpl w:val="266C60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3D"/>
    <w:rsid w:val="003D6072"/>
    <w:rsid w:val="007A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3D"/>
    <w:pPr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103D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103D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a3">
    <w:name w:val="Body Text"/>
    <w:basedOn w:val="a"/>
    <w:link w:val="a4"/>
    <w:rsid w:val="007A103D"/>
    <w:pPr>
      <w:spacing w:line="240" w:lineRule="auto"/>
      <w:ind w:firstLine="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rsid w:val="007A10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A1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3D"/>
    <w:pPr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103D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103D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a3">
    <w:name w:val="Body Text"/>
    <w:basedOn w:val="a"/>
    <w:link w:val="a4"/>
    <w:rsid w:val="007A103D"/>
    <w:pPr>
      <w:spacing w:line="240" w:lineRule="auto"/>
      <w:ind w:firstLine="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rsid w:val="007A10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A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</cp:revision>
  <dcterms:created xsi:type="dcterms:W3CDTF">2022-12-29T11:49:00Z</dcterms:created>
  <dcterms:modified xsi:type="dcterms:W3CDTF">2022-12-29T11:58:00Z</dcterms:modified>
</cp:coreProperties>
</file>