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3DC2C2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A73B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7AFE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7019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311A75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D9628E">
        <w:rPr>
          <w:rFonts w:ascii="Times New Roman" w:hAnsi="Times New Roman" w:cs="Times New Roman"/>
          <w:sz w:val="26"/>
          <w:szCs w:val="26"/>
        </w:rPr>
        <w:t>предоставлении иных межбюджетных трансфертов</w:t>
      </w:r>
      <w:r w:rsidR="002F6444">
        <w:rPr>
          <w:rFonts w:ascii="Times New Roman" w:hAnsi="Times New Roman" w:cs="Times New Roman"/>
          <w:sz w:val="26"/>
          <w:szCs w:val="26"/>
        </w:rPr>
        <w:t xml:space="preserve"> бюджету городского поселения </w:t>
      </w:r>
      <w:r w:rsidR="004A73BB">
        <w:rPr>
          <w:rFonts w:ascii="Times New Roman" w:hAnsi="Times New Roman" w:cs="Times New Roman"/>
          <w:sz w:val="26"/>
          <w:szCs w:val="26"/>
        </w:rPr>
        <w:t>Советский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EEBD3F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="002F6444">
        <w:rPr>
          <w:sz w:val="26"/>
          <w:szCs w:val="26"/>
        </w:rPr>
        <w:t xml:space="preserve"> бюджету городского поселения </w:t>
      </w:r>
      <w:r w:rsidR="009722ED">
        <w:rPr>
          <w:sz w:val="26"/>
          <w:szCs w:val="26"/>
        </w:rPr>
        <w:t>Советский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4A73BB">
        <w:rPr>
          <w:sz w:val="26"/>
          <w:szCs w:val="26"/>
        </w:rPr>
        <w:t>19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4A73BB">
        <w:rPr>
          <w:sz w:val="26"/>
          <w:szCs w:val="26"/>
        </w:rPr>
        <w:t>101</w:t>
      </w:r>
      <w:r w:rsidR="00E87AFE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E87AF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E87AFE">
        <w:rPr>
          <w:sz w:val="26"/>
          <w:szCs w:val="26"/>
        </w:rPr>
        <w:t>8</w:t>
      </w:r>
      <w:r w:rsidR="004A73BB">
        <w:rPr>
          <w:sz w:val="26"/>
          <w:szCs w:val="26"/>
        </w:rPr>
        <w:t>8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BFFB6A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A73BB">
        <w:rPr>
          <w:color w:val="000000"/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A73BB">
        <w:rPr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3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3B81F9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A73BB">
        <w:rPr>
          <w:sz w:val="26"/>
          <w:szCs w:val="26"/>
        </w:rPr>
        <w:t>19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4A73BB">
        <w:rPr>
          <w:sz w:val="26"/>
          <w:szCs w:val="26"/>
        </w:rPr>
        <w:t>20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64822E7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4A73BB">
        <w:rPr>
          <w:sz w:val="26"/>
          <w:szCs w:val="26"/>
        </w:rPr>
        <w:t>г.п. Советский</w:t>
      </w:r>
      <w:r w:rsidR="003E1CCD">
        <w:rPr>
          <w:sz w:val="26"/>
          <w:szCs w:val="26"/>
        </w:rPr>
        <w:t xml:space="preserve"> на </w:t>
      </w:r>
      <w:r w:rsidR="004A73BB">
        <w:rPr>
          <w:sz w:val="26"/>
          <w:szCs w:val="26"/>
        </w:rPr>
        <w:t>ремонт дорожного полотна по ул. Юности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84A9D0F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A73BB">
        <w:rPr>
          <w:sz w:val="26"/>
          <w:szCs w:val="26"/>
        </w:rPr>
        <w:t>2 450 000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4FD1C100" w:rsidR="00BC70F6" w:rsidRPr="00D9628E" w:rsidRDefault="004A73BB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9628E" w:rsidRPr="00D9628E">
        <w:rPr>
          <w:rFonts w:ascii="Times New Roman" w:hAnsi="Times New Roman" w:cs="Times New Roman"/>
          <w:sz w:val="26"/>
          <w:szCs w:val="26"/>
        </w:rPr>
        <w:t>.0</w:t>
      </w:r>
      <w:r w:rsidR="00E87AFE">
        <w:rPr>
          <w:rFonts w:ascii="Times New Roman" w:hAnsi="Times New Roman" w:cs="Times New Roman"/>
          <w:sz w:val="26"/>
          <w:szCs w:val="26"/>
        </w:rPr>
        <w:t>2</w:t>
      </w:r>
      <w:r w:rsidR="00D9628E" w:rsidRPr="00D9628E">
        <w:rPr>
          <w:rFonts w:ascii="Times New Roman" w:hAnsi="Times New Roman" w:cs="Times New Roman"/>
          <w:sz w:val="26"/>
          <w:szCs w:val="26"/>
        </w:rPr>
        <w:t>.202</w:t>
      </w:r>
      <w:r w:rsidR="00E87AFE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D9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95C3B"/>
    <w:rsid w:val="002D61FC"/>
    <w:rsid w:val="002F6444"/>
    <w:rsid w:val="00310C56"/>
    <w:rsid w:val="003D16F5"/>
    <w:rsid w:val="003E1CCD"/>
    <w:rsid w:val="004625AD"/>
    <w:rsid w:val="00497C15"/>
    <w:rsid w:val="004A73BB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6B23F9"/>
    <w:rsid w:val="007250F2"/>
    <w:rsid w:val="0077019B"/>
    <w:rsid w:val="0084079D"/>
    <w:rsid w:val="009722ED"/>
    <w:rsid w:val="00A03981"/>
    <w:rsid w:val="00A70784"/>
    <w:rsid w:val="00AB4050"/>
    <w:rsid w:val="00BB5FFA"/>
    <w:rsid w:val="00BB78CB"/>
    <w:rsid w:val="00BC70F6"/>
    <w:rsid w:val="00C11240"/>
    <w:rsid w:val="00D60E2F"/>
    <w:rsid w:val="00D9628E"/>
    <w:rsid w:val="00DF7CD9"/>
    <w:rsid w:val="00E10567"/>
    <w:rsid w:val="00E113C2"/>
    <w:rsid w:val="00E87AFE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37</cp:revision>
  <cp:lastPrinted>2024-02-20T05:45:00Z</cp:lastPrinted>
  <dcterms:created xsi:type="dcterms:W3CDTF">2022-07-06T07:40:00Z</dcterms:created>
  <dcterms:modified xsi:type="dcterms:W3CDTF">2024-02-20T05:47:00Z</dcterms:modified>
</cp:coreProperties>
</file>