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1F532" w14:textId="16B02B24" w:rsidR="00007DFE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УТВЕРЖДАЮ</w:t>
      </w:r>
    </w:p>
    <w:p w14:paraId="7F73AFFC" w14:textId="4C2FC396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Контрольно-счетной</w:t>
      </w:r>
    </w:p>
    <w:p w14:paraId="3CF62C0F" w14:textId="5B6FD657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палаты Советского района</w:t>
      </w:r>
    </w:p>
    <w:p w14:paraId="1B793BCB" w14:textId="25E2D812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_______________А.П. Загоровский</w:t>
      </w:r>
    </w:p>
    <w:p w14:paraId="0A87E849" w14:textId="6172B67A" w:rsidR="00310C56" w:rsidRDefault="00310C56" w:rsidP="00310C56">
      <w:pPr>
        <w:pStyle w:val="a3"/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310C56">
        <w:rPr>
          <w:rFonts w:ascii="Times New Roman" w:hAnsi="Times New Roman" w:cs="Times New Roman"/>
          <w:sz w:val="20"/>
          <w:szCs w:val="20"/>
        </w:rPr>
        <w:t>(подпись)</w:t>
      </w:r>
    </w:p>
    <w:p w14:paraId="7E4E2B85" w14:textId="71CBC04B" w:rsidR="00310C56" w:rsidRDefault="00310C56" w:rsidP="003A602F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6E6170">
        <w:rPr>
          <w:rFonts w:ascii="Times New Roman" w:hAnsi="Times New Roman" w:cs="Times New Roman"/>
          <w:sz w:val="26"/>
          <w:szCs w:val="26"/>
        </w:rPr>
        <w:t>2</w:t>
      </w:r>
      <w:r w:rsidR="00E4578D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E4578D">
        <w:rPr>
          <w:rFonts w:ascii="Times New Roman" w:hAnsi="Times New Roman" w:cs="Times New Roman"/>
          <w:sz w:val="26"/>
          <w:szCs w:val="26"/>
        </w:rPr>
        <w:t>июня</w:t>
      </w:r>
      <w:r>
        <w:rPr>
          <w:rFonts w:ascii="Times New Roman" w:hAnsi="Times New Roman" w:cs="Times New Roman"/>
          <w:sz w:val="26"/>
          <w:szCs w:val="26"/>
        </w:rPr>
        <w:t xml:space="preserve"> 202</w:t>
      </w:r>
      <w:r w:rsidR="00E4578D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1A9408B" w14:textId="651E08A2" w:rsidR="00310C56" w:rsidRDefault="00310C56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4C3E1D85" w14:textId="21D0FF69" w:rsidR="00310C56" w:rsidRDefault="00310C56" w:rsidP="00BB5FFA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ОТЧЕТ</w:t>
      </w:r>
    </w:p>
    <w:p w14:paraId="29EA8D07" w14:textId="4439A39C" w:rsidR="00BB5FFA" w:rsidRDefault="00150FA9" w:rsidP="00590000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310C56">
        <w:rPr>
          <w:rFonts w:ascii="Times New Roman" w:hAnsi="Times New Roman" w:cs="Times New Roman"/>
          <w:sz w:val="26"/>
          <w:szCs w:val="26"/>
        </w:rPr>
        <w:t xml:space="preserve"> результатах экспертно-аналитического мероприятия Контрольно-счетной палаты Советского района «Экспертиза</w:t>
      </w:r>
      <w:r w:rsidR="00BB5FFA">
        <w:rPr>
          <w:rFonts w:ascii="Times New Roman" w:hAnsi="Times New Roman" w:cs="Times New Roman"/>
          <w:sz w:val="26"/>
          <w:szCs w:val="26"/>
        </w:rPr>
        <w:t xml:space="preserve"> проекта </w:t>
      </w:r>
      <w:r w:rsidR="00710447">
        <w:rPr>
          <w:rFonts w:ascii="Times New Roman" w:hAnsi="Times New Roman" w:cs="Times New Roman"/>
          <w:sz w:val="26"/>
          <w:szCs w:val="26"/>
        </w:rPr>
        <w:t>постановления</w:t>
      </w:r>
      <w:r w:rsidR="00BB5FFA">
        <w:rPr>
          <w:rFonts w:ascii="Times New Roman" w:hAnsi="Times New Roman" w:cs="Times New Roman"/>
          <w:sz w:val="26"/>
          <w:szCs w:val="26"/>
        </w:rPr>
        <w:t xml:space="preserve"> администрации Советского района «</w:t>
      </w:r>
      <w:r w:rsidR="00154041">
        <w:rPr>
          <w:rFonts w:ascii="Times New Roman" w:hAnsi="Times New Roman" w:cs="Times New Roman"/>
          <w:sz w:val="26"/>
          <w:szCs w:val="26"/>
        </w:rPr>
        <w:t xml:space="preserve">О внесении изменений в постановление администрации Советского района от </w:t>
      </w:r>
      <w:r w:rsidR="00EF2D6F">
        <w:rPr>
          <w:rFonts w:ascii="Times New Roman" w:hAnsi="Times New Roman" w:cs="Times New Roman"/>
          <w:sz w:val="26"/>
          <w:szCs w:val="26"/>
        </w:rPr>
        <w:t>14</w:t>
      </w:r>
      <w:r w:rsidR="00154041">
        <w:rPr>
          <w:rFonts w:ascii="Times New Roman" w:hAnsi="Times New Roman" w:cs="Times New Roman"/>
          <w:sz w:val="26"/>
          <w:szCs w:val="26"/>
        </w:rPr>
        <w:t>.0</w:t>
      </w:r>
      <w:r w:rsidR="00EF2D6F">
        <w:rPr>
          <w:rFonts w:ascii="Times New Roman" w:hAnsi="Times New Roman" w:cs="Times New Roman"/>
          <w:sz w:val="26"/>
          <w:szCs w:val="26"/>
        </w:rPr>
        <w:t>5</w:t>
      </w:r>
      <w:r w:rsidR="00154041">
        <w:rPr>
          <w:rFonts w:ascii="Times New Roman" w:hAnsi="Times New Roman" w:cs="Times New Roman"/>
          <w:sz w:val="26"/>
          <w:szCs w:val="26"/>
        </w:rPr>
        <w:t>.20</w:t>
      </w:r>
      <w:r w:rsidR="00EF2D6F">
        <w:rPr>
          <w:rFonts w:ascii="Times New Roman" w:hAnsi="Times New Roman" w:cs="Times New Roman"/>
          <w:sz w:val="26"/>
          <w:szCs w:val="26"/>
        </w:rPr>
        <w:t>18</w:t>
      </w:r>
      <w:r w:rsidR="00154041">
        <w:rPr>
          <w:rFonts w:ascii="Times New Roman" w:hAnsi="Times New Roman" w:cs="Times New Roman"/>
          <w:sz w:val="26"/>
          <w:szCs w:val="26"/>
        </w:rPr>
        <w:t xml:space="preserve"> № </w:t>
      </w:r>
      <w:r w:rsidR="00EF2D6F">
        <w:rPr>
          <w:rFonts w:ascii="Times New Roman" w:hAnsi="Times New Roman" w:cs="Times New Roman"/>
          <w:sz w:val="26"/>
          <w:szCs w:val="26"/>
        </w:rPr>
        <w:t>903</w:t>
      </w:r>
      <w:r w:rsidR="00154041">
        <w:rPr>
          <w:rFonts w:ascii="Times New Roman" w:hAnsi="Times New Roman" w:cs="Times New Roman"/>
          <w:sz w:val="26"/>
          <w:szCs w:val="26"/>
        </w:rPr>
        <w:t>/НПА</w:t>
      </w:r>
      <w:r w:rsidR="00AC180F">
        <w:rPr>
          <w:rFonts w:ascii="Times New Roman" w:hAnsi="Times New Roman" w:cs="Times New Roman"/>
          <w:sz w:val="26"/>
          <w:szCs w:val="26"/>
        </w:rPr>
        <w:t>»</w:t>
      </w:r>
    </w:p>
    <w:p w14:paraId="45CA218F" w14:textId="76763A85" w:rsidR="00BB5FFA" w:rsidRDefault="00BB5FFA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6A810687" w14:textId="29722D18" w:rsidR="00BB5FFA" w:rsidRDefault="00BB5FFA" w:rsidP="00BB5FFA">
      <w:pPr>
        <w:tabs>
          <w:tab w:val="left" w:pos="-4253"/>
        </w:tabs>
        <w:spacing w:line="240" w:lineRule="auto"/>
        <w:ind w:right="6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D327E9">
        <w:rPr>
          <w:sz w:val="26"/>
          <w:szCs w:val="26"/>
        </w:rPr>
        <w:t>Основание для проведения экспертно-аналитического мероприятия: пункт 2.1 Порядка реализации некоторых полномочий Контрольно-счетной палаты Советского района (КСП), утвержденного решением Думы Советского района от 2</w:t>
      </w:r>
      <w:r w:rsidR="009E7049">
        <w:rPr>
          <w:sz w:val="26"/>
          <w:szCs w:val="26"/>
        </w:rPr>
        <w:t>8</w:t>
      </w:r>
      <w:r w:rsidRPr="00D327E9">
        <w:rPr>
          <w:sz w:val="26"/>
          <w:szCs w:val="26"/>
        </w:rPr>
        <w:t>.06.2022 № 107/НПА</w:t>
      </w:r>
      <w:r w:rsidRPr="00D327E9">
        <w:rPr>
          <w:color w:val="000000"/>
          <w:sz w:val="26"/>
          <w:szCs w:val="26"/>
        </w:rPr>
        <w:t>.</w:t>
      </w:r>
    </w:p>
    <w:p w14:paraId="72E457A2" w14:textId="41957D2B" w:rsidR="00BB5FFA" w:rsidRDefault="00BB5FFA" w:rsidP="00BB5FFA">
      <w:pPr>
        <w:tabs>
          <w:tab w:val="left" w:pos="-4253"/>
        </w:tabs>
        <w:spacing w:line="240" w:lineRule="auto"/>
        <w:ind w:right="6"/>
        <w:rPr>
          <w:rFonts w:eastAsia="Calibri"/>
          <w:sz w:val="26"/>
          <w:szCs w:val="26"/>
        </w:rPr>
      </w:pPr>
      <w:r>
        <w:rPr>
          <w:color w:val="000000"/>
          <w:sz w:val="26"/>
          <w:szCs w:val="26"/>
        </w:rPr>
        <w:t>2. Объект</w:t>
      </w:r>
      <w:r w:rsidR="00095F51">
        <w:rPr>
          <w:color w:val="000000"/>
          <w:sz w:val="26"/>
          <w:szCs w:val="26"/>
        </w:rPr>
        <w:t xml:space="preserve">(ы) </w:t>
      </w:r>
      <w:r w:rsidRPr="00D327E9">
        <w:rPr>
          <w:sz w:val="26"/>
          <w:szCs w:val="26"/>
        </w:rPr>
        <w:t>экспертно-аналитического</w:t>
      </w:r>
      <w:r w:rsidRPr="00D327E9">
        <w:rPr>
          <w:color w:val="000000"/>
          <w:sz w:val="26"/>
          <w:szCs w:val="26"/>
        </w:rPr>
        <w:t xml:space="preserve"> мероприятия: </w:t>
      </w:r>
      <w:r w:rsidR="00095F51">
        <w:rPr>
          <w:color w:val="000000"/>
          <w:sz w:val="26"/>
          <w:szCs w:val="26"/>
        </w:rPr>
        <w:t xml:space="preserve">Администрация Советского района; </w:t>
      </w:r>
      <w:r w:rsidR="00440516">
        <w:rPr>
          <w:sz w:val="26"/>
          <w:szCs w:val="26"/>
        </w:rPr>
        <w:t>Управление</w:t>
      </w:r>
      <w:r w:rsidR="009E7049">
        <w:rPr>
          <w:sz w:val="26"/>
          <w:szCs w:val="26"/>
        </w:rPr>
        <w:t xml:space="preserve"> социального развития</w:t>
      </w:r>
      <w:r w:rsidR="00F13AF0">
        <w:rPr>
          <w:sz w:val="26"/>
          <w:szCs w:val="26"/>
        </w:rPr>
        <w:t xml:space="preserve"> администрации Советского района</w:t>
      </w:r>
      <w:r w:rsidRPr="00D327E9">
        <w:rPr>
          <w:rFonts w:eastAsia="Calibri"/>
          <w:sz w:val="26"/>
          <w:szCs w:val="26"/>
        </w:rPr>
        <w:t>.</w:t>
      </w:r>
    </w:p>
    <w:p w14:paraId="3D02E5F3" w14:textId="2B7AF3E6" w:rsidR="00BB5FFA" w:rsidRPr="003811CB" w:rsidRDefault="00BB5FFA" w:rsidP="00BB5FFA">
      <w:pPr>
        <w:tabs>
          <w:tab w:val="left" w:pos="-4253"/>
        </w:tabs>
        <w:spacing w:line="240" w:lineRule="auto"/>
        <w:ind w:right="6"/>
        <w:rPr>
          <w:color w:val="000000"/>
          <w:sz w:val="26"/>
          <w:szCs w:val="26"/>
        </w:rPr>
      </w:pPr>
      <w:r>
        <w:rPr>
          <w:rFonts w:eastAsia="Calibri"/>
          <w:sz w:val="26"/>
          <w:szCs w:val="26"/>
        </w:rPr>
        <w:t>3. Предмет</w:t>
      </w:r>
      <w:r w:rsidRPr="003811CB">
        <w:rPr>
          <w:sz w:val="26"/>
          <w:szCs w:val="26"/>
        </w:rPr>
        <w:t xml:space="preserve">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sz w:val="26"/>
          <w:szCs w:val="26"/>
        </w:rPr>
        <w:t xml:space="preserve"> мероприятия: </w:t>
      </w:r>
      <w:r>
        <w:rPr>
          <w:sz w:val="26"/>
          <w:szCs w:val="26"/>
        </w:rPr>
        <w:t xml:space="preserve">проект </w:t>
      </w:r>
      <w:r w:rsidR="00710447">
        <w:rPr>
          <w:sz w:val="26"/>
          <w:szCs w:val="26"/>
        </w:rPr>
        <w:t xml:space="preserve">постановления администрации Советского района </w:t>
      </w:r>
      <w:r w:rsidR="00AC180F">
        <w:rPr>
          <w:sz w:val="26"/>
          <w:szCs w:val="26"/>
        </w:rPr>
        <w:t>«</w:t>
      </w:r>
      <w:r w:rsidR="00154041">
        <w:rPr>
          <w:sz w:val="26"/>
          <w:szCs w:val="26"/>
        </w:rPr>
        <w:t xml:space="preserve">О внесении изменений в постановление администрации Советского района от </w:t>
      </w:r>
      <w:r w:rsidR="00EF2D6F">
        <w:rPr>
          <w:sz w:val="26"/>
          <w:szCs w:val="26"/>
        </w:rPr>
        <w:t>14.05.2018 № 903/НПА</w:t>
      </w:r>
      <w:r w:rsidR="00AC180F">
        <w:rPr>
          <w:sz w:val="26"/>
          <w:szCs w:val="26"/>
        </w:rPr>
        <w:t>»</w:t>
      </w:r>
      <w:r>
        <w:rPr>
          <w:sz w:val="26"/>
          <w:szCs w:val="26"/>
        </w:rPr>
        <w:t xml:space="preserve">; </w:t>
      </w:r>
      <w:r w:rsidR="00E4578D">
        <w:rPr>
          <w:sz w:val="26"/>
          <w:szCs w:val="26"/>
        </w:rPr>
        <w:t>исходящая корреспонденция и.о. начальника Управления социального развития администрации Советского района от 24</w:t>
      </w:r>
      <w:r w:rsidR="00E4578D" w:rsidRPr="006B0238">
        <w:rPr>
          <w:sz w:val="26"/>
          <w:szCs w:val="26"/>
        </w:rPr>
        <w:t>.</w:t>
      </w:r>
      <w:r w:rsidR="00E4578D">
        <w:rPr>
          <w:sz w:val="26"/>
          <w:szCs w:val="26"/>
        </w:rPr>
        <w:t>06</w:t>
      </w:r>
      <w:r w:rsidR="00E4578D" w:rsidRPr="006B0238">
        <w:rPr>
          <w:sz w:val="26"/>
          <w:szCs w:val="26"/>
        </w:rPr>
        <w:t>.202</w:t>
      </w:r>
      <w:r w:rsidR="00E4578D">
        <w:rPr>
          <w:sz w:val="26"/>
          <w:szCs w:val="26"/>
        </w:rPr>
        <w:t>5</w:t>
      </w:r>
      <w:r w:rsidR="00E4578D" w:rsidRPr="006B0238">
        <w:rPr>
          <w:sz w:val="26"/>
          <w:szCs w:val="26"/>
        </w:rPr>
        <w:t xml:space="preserve"> №</w:t>
      </w:r>
      <w:r w:rsidR="00E4578D">
        <w:rPr>
          <w:sz w:val="26"/>
          <w:szCs w:val="26"/>
        </w:rPr>
        <w:t>№</w:t>
      </w:r>
      <w:r w:rsidR="00E4578D" w:rsidRPr="006B0238">
        <w:rPr>
          <w:sz w:val="26"/>
          <w:szCs w:val="26"/>
        </w:rPr>
        <w:t xml:space="preserve"> </w:t>
      </w:r>
      <w:r w:rsidR="00E4578D">
        <w:rPr>
          <w:sz w:val="26"/>
          <w:szCs w:val="26"/>
        </w:rPr>
        <w:t>20-03</w:t>
      </w:r>
      <w:r w:rsidR="00E4578D" w:rsidRPr="006B0238">
        <w:rPr>
          <w:sz w:val="26"/>
          <w:szCs w:val="26"/>
        </w:rPr>
        <w:t>-</w:t>
      </w:r>
      <w:r w:rsidR="00E4578D">
        <w:rPr>
          <w:sz w:val="26"/>
          <w:szCs w:val="26"/>
        </w:rPr>
        <w:t>исх</w:t>
      </w:r>
      <w:r w:rsidR="00E4578D" w:rsidRPr="006B0238">
        <w:rPr>
          <w:sz w:val="26"/>
          <w:szCs w:val="26"/>
        </w:rPr>
        <w:t>-</w:t>
      </w:r>
      <w:r w:rsidR="00E4578D">
        <w:rPr>
          <w:sz w:val="26"/>
          <w:szCs w:val="26"/>
        </w:rPr>
        <w:t>116</w:t>
      </w:r>
      <w:r w:rsidR="00E4578D">
        <w:rPr>
          <w:sz w:val="26"/>
          <w:szCs w:val="26"/>
        </w:rPr>
        <w:t>6</w:t>
      </w:r>
      <w:r w:rsidR="00E4578D">
        <w:rPr>
          <w:sz w:val="26"/>
          <w:szCs w:val="26"/>
        </w:rPr>
        <w:t>; 20-03</w:t>
      </w:r>
      <w:r w:rsidR="00E4578D" w:rsidRPr="006B0238">
        <w:rPr>
          <w:sz w:val="26"/>
          <w:szCs w:val="26"/>
        </w:rPr>
        <w:t>-</w:t>
      </w:r>
      <w:r w:rsidR="00E4578D">
        <w:rPr>
          <w:sz w:val="26"/>
          <w:szCs w:val="26"/>
        </w:rPr>
        <w:t>исх</w:t>
      </w:r>
      <w:r w:rsidR="00E4578D" w:rsidRPr="006B0238">
        <w:rPr>
          <w:sz w:val="26"/>
          <w:szCs w:val="26"/>
        </w:rPr>
        <w:t>-</w:t>
      </w:r>
      <w:r w:rsidR="00E4578D">
        <w:rPr>
          <w:sz w:val="26"/>
          <w:szCs w:val="26"/>
        </w:rPr>
        <w:t>117</w:t>
      </w:r>
      <w:r w:rsidR="00E4578D">
        <w:rPr>
          <w:sz w:val="26"/>
          <w:szCs w:val="26"/>
        </w:rPr>
        <w:t>4</w:t>
      </w:r>
      <w:r w:rsidR="00E4578D">
        <w:rPr>
          <w:sz w:val="26"/>
          <w:szCs w:val="26"/>
        </w:rPr>
        <w:t>, входящая корреспонденция КСП от 24.06.2025 № 20-96-вх-37</w:t>
      </w:r>
      <w:r w:rsidR="00E4578D">
        <w:rPr>
          <w:sz w:val="26"/>
          <w:szCs w:val="26"/>
        </w:rPr>
        <w:t>9</w:t>
      </w:r>
      <w:r w:rsidR="00E4578D">
        <w:rPr>
          <w:sz w:val="26"/>
          <w:szCs w:val="26"/>
        </w:rPr>
        <w:t xml:space="preserve"> по СЭД ДЕЛО</w:t>
      </w:r>
      <w:r w:rsidR="00E4578D" w:rsidRPr="003811CB">
        <w:rPr>
          <w:sz w:val="26"/>
          <w:szCs w:val="26"/>
        </w:rPr>
        <w:t>.</w:t>
      </w:r>
    </w:p>
    <w:p w14:paraId="333C7E1C" w14:textId="77777777" w:rsidR="00BB5FFA" w:rsidRDefault="00BB5FFA" w:rsidP="00BB5FFA">
      <w:pPr>
        <w:tabs>
          <w:tab w:val="left" w:pos="-4253"/>
        </w:tabs>
        <w:spacing w:line="240" w:lineRule="auto"/>
        <w:rPr>
          <w:color w:val="000000"/>
          <w:sz w:val="26"/>
          <w:szCs w:val="26"/>
        </w:rPr>
      </w:pPr>
      <w:r w:rsidRPr="003811CB">
        <w:rPr>
          <w:color w:val="000000"/>
          <w:sz w:val="26"/>
          <w:szCs w:val="26"/>
        </w:rPr>
        <w:t>4. Срок</w:t>
      </w:r>
      <w:r>
        <w:rPr>
          <w:color w:val="000000"/>
          <w:sz w:val="26"/>
          <w:szCs w:val="26"/>
        </w:rPr>
        <w:t>и</w:t>
      </w:r>
      <w:r w:rsidRPr="003811CB">
        <w:rPr>
          <w:color w:val="000000"/>
          <w:sz w:val="26"/>
          <w:szCs w:val="26"/>
        </w:rPr>
        <w:t xml:space="preserve"> проведения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color w:val="000000"/>
          <w:sz w:val="26"/>
          <w:szCs w:val="26"/>
        </w:rPr>
        <w:t xml:space="preserve"> мероприятия</w:t>
      </w:r>
      <w:r>
        <w:rPr>
          <w:color w:val="000000"/>
          <w:sz w:val="26"/>
          <w:szCs w:val="26"/>
        </w:rPr>
        <w:t>:</w:t>
      </w:r>
    </w:p>
    <w:p w14:paraId="2C2C4943" w14:textId="77777777" w:rsidR="00E4578D" w:rsidRDefault="00E4578D" w:rsidP="00E4578D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плановый – </w:t>
      </w:r>
      <w:r w:rsidRPr="003811CB">
        <w:rPr>
          <w:color w:val="000000"/>
          <w:sz w:val="26"/>
          <w:szCs w:val="26"/>
        </w:rPr>
        <w:t xml:space="preserve">с </w:t>
      </w:r>
      <w:r>
        <w:rPr>
          <w:sz w:val="26"/>
          <w:szCs w:val="26"/>
        </w:rPr>
        <w:t>24</w:t>
      </w:r>
      <w:r w:rsidRPr="006B0238">
        <w:rPr>
          <w:sz w:val="26"/>
          <w:szCs w:val="26"/>
        </w:rPr>
        <w:t>.</w:t>
      </w:r>
      <w:r>
        <w:rPr>
          <w:sz w:val="26"/>
          <w:szCs w:val="26"/>
        </w:rPr>
        <w:t>06</w:t>
      </w:r>
      <w:r w:rsidRPr="006B0238">
        <w:rPr>
          <w:sz w:val="26"/>
          <w:szCs w:val="26"/>
        </w:rPr>
        <w:t>.202</w:t>
      </w:r>
      <w:r>
        <w:rPr>
          <w:sz w:val="26"/>
          <w:szCs w:val="26"/>
        </w:rPr>
        <w:t>5</w:t>
      </w:r>
      <w:r w:rsidRPr="003811CB">
        <w:rPr>
          <w:sz w:val="26"/>
          <w:szCs w:val="26"/>
        </w:rPr>
        <w:t xml:space="preserve"> по </w:t>
      </w:r>
      <w:r>
        <w:rPr>
          <w:sz w:val="26"/>
          <w:szCs w:val="26"/>
        </w:rPr>
        <w:t>14</w:t>
      </w:r>
      <w:r w:rsidRPr="006B0238">
        <w:rPr>
          <w:sz w:val="26"/>
          <w:szCs w:val="26"/>
        </w:rPr>
        <w:t>.</w:t>
      </w:r>
      <w:r>
        <w:rPr>
          <w:sz w:val="26"/>
          <w:szCs w:val="26"/>
        </w:rPr>
        <w:t>07</w:t>
      </w:r>
      <w:r w:rsidRPr="006B0238">
        <w:rPr>
          <w:sz w:val="26"/>
          <w:szCs w:val="26"/>
        </w:rPr>
        <w:t>.202</w:t>
      </w:r>
      <w:r>
        <w:rPr>
          <w:sz w:val="26"/>
          <w:szCs w:val="26"/>
        </w:rPr>
        <w:t>5;</w:t>
      </w:r>
    </w:p>
    <w:p w14:paraId="3A034EF4" w14:textId="77777777" w:rsidR="00E4578D" w:rsidRPr="003811CB" w:rsidRDefault="00E4578D" w:rsidP="00E4578D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фактический – с 24</w:t>
      </w:r>
      <w:r w:rsidRPr="006B0238">
        <w:rPr>
          <w:sz w:val="26"/>
          <w:szCs w:val="26"/>
        </w:rPr>
        <w:t>.</w:t>
      </w:r>
      <w:r>
        <w:rPr>
          <w:sz w:val="26"/>
          <w:szCs w:val="26"/>
        </w:rPr>
        <w:t>06</w:t>
      </w:r>
      <w:r w:rsidRPr="006B0238">
        <w:rPr>
          <w:sz w:val="26"/>
          <w:szCs w:val="26"/>
        </w:rPr>
        <w:t>.202</w:t>
      </w:r>
      <w:r>
        <w:rPr>
          <w:sz w:val="26"/>
          <w:szCs w:val="26"/>
        </w:rPr>
        <w:t>5 по 25</w:t>
      </w:r>
      <w:r w:rsidRPr="006B0238">
        <w:rPr>
          <w:sz w:val="26"/>
          <w:szCs w:val="26"/>
        </w:rPr>
        <w:t>.</w:t>
      </w:r>
      <w:r>
        <w:rPr>
          <w:sz w:val="26"/>
          <w:szCs w:val="26"/>
        </w:rPr>
        <w:t>06</w:t>
      </w:r>
      <w:r w:rsidRPr="006B0238">
        <w:rPr>
          <w:sz w:val="26"/>
          <w:szCs w:val="26"/>
        </w:rPr>
        <w:t>.202</w:t>
      </w:r>
      <w:r>
        <w:rPr>
          <w:sz w:val="26"/>
          <w:szCs w:val="26"/>
        </w:rPr>
        <w:t>5.</w:t>
      </w:r>
    </w:p>
    <w:p w14:paraId="0D5A8D85" w14:textId="1D51DD63" w:rsidR="00BB5FFA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 w:rsidRPr="003811CB">
        <w:rPr>
          <w:sz w:val="26"/>
          <w:szCs w:val="26"/>
        </w:rPr>
        <w:t xml:space="preserve">5. Цель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sz w:val="26"/>
          <w:szCs w:val="26"/>
        </w:rPr>
        <w:t xml:space="preserve"> мероприятия: </w:t>
      </w:r>
      <w:r>
        <w:rPr>
          <w:sz w:val="26"/>
          <w:szCs w:val="26"/>
        </w:rPr>
        <w:t>экспертиза муниципального правового акта (МПА) Советского района, касающегося расходных обязательств Советского района</w:t>
      </w:r>
      <w:r w:rsidRPr="003811CB">
        <w:rPr>
          <w:sz w:val="26"/>
          <w:szCs w:val="26"/>
        </w:rPr>
        <w:t>.</w:t>
      </w:r>
    </w:p>
    <w:p w14:paraId="68A6D13D" w14:textId="43D35ED6" w:rsidR="00ED6E2E" w:rsidRDefault="00ED6E2E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6. Вид расходных обязательств: </w:t>
      </w:r>
      <w:r w:rsidR="00E4578D">
        <w:rPr>
          <w:sz w:val="26"/>
          <w:szCs w:val="26"/>
        </w:rPr>
        <w:t>технические корректировки системы оплаты труда МАУ</w:t>
      </w:r>
      <w:r w:rsidR="00E4578D">
        <w:rPr>
          <w:sz w:val="26"/>
          <w:szCs w:val="26"/>
        </w:rPr>
        <w:t xml:space="preserve"> ФОК</w:t>
      </w:r>
      <w:r w:rsidR="00E4578D">
        <w:rPr>
          <w:sz w:val="26"/>
          <w:szCs w:val="26"/>
        </w:rPr>
        <w:t xml:space="preserve"> «</w:t>
      </w:r>
      <w:r w:rsidR="00E4578D">
        <w:rPr>
          <w:sz w:val="26"/>
          <w:szCs w:val="26"/>
        </w:rPr>
        <w:t>Олимп</w:t>
      </w:r>
      <w:r w:rsidR="00E4578D">
        <w:rPr>
          <w:sz w:val="26"/>
          <w:szCs w:val="26"/>
        </w:rPr>
        <w:t>» (в связи с изменением федерального законодательства)</w:t>
      </w:r>
      <w:r w:rsidR="009E7049">
        <w:rPr>
          <w:sz w:val="26"/>
          <w:szCs w:val="26"/>
        </w:rPr>
        <w:t xml:space="preserve">. </w:t>
      </w:r>
    </w:p>
    <w:p w14:paraId="74FC37A2" w14:textId="57F0643D" w:rsidR="00A70784" w:rsidRDefault="00ED6E2E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bookmarkStart w:id="0" w:name="_Hlk201753816"/>
      <w:r>
        <w:rPr>
          <w:sz w:val="26"/>
          <w:szCs w:val="26"/>
        </w:rPr>
        <w:t>7</w:t>
      </w:r>
      <w:r w:rsidR="00BB5FFA">
        <w:rPr>
          <w:sz w:val="26"/>
          <w:szCs w:val="26"/>
        </w:rPr>
        <w:t>. Размер расходных обязательств Советского района</w:t>
      </w:r>
      <w:r w:rsidR="00A70784">
        <w:rPr>
          <w:sz w:val="26"/>
          <w:szCs w:val="26"/>
        </w:rPr>
        <w:t>:</w:t>
      </w:r>
    </w:p>
    <w:bookmarkEnd w:id="0"/>
    <w:p w14:paraId="384269BE" w14:textId="77777777" w:rsidR="00E4578D" w:rsidRDefault="00E4578D" w:rsidP="00E4578D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а) принимаемых (увеличивающихся) в результате реализации проекта – нет;</w:t>
      </w:r>
    </w:p>
    <w:p w14:paraId="66DF6C79" w14:textId="77777777" w:rsidR="00E4578D" w:rsidRPr="003811CB" w:rsidRDefault="00E4578D" w:rsidP="00E4578D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б) уменьшающихся в результате реализации проекта – нет.   </w:t>
      </w:r>
    </w:p>
    <w:p w14:paraId="426319A4" w14:textId="6A9FBE16" w:rsidR="00BB5FFA" w:rsidRDefault="00ED6E2E" w:rsidP="003A602F">
      <w:pPr>
        <w:tabs>
          <w:tab w:val="left" w:pos="4886"/>
        </w:tabs>
        <w:spacing w:line="240" w:lineRule="auto"/>
        <w:rPr>
          <w:color w:val="000000"/>
          <w:sz w:val="26"/>
          <w:szCs w:val="26"/>
        </w:rPr>
      </w:pPr>
      <w:r>
        <w:rPr>
          <w:sz w:val="26"/>
          <w:szCs w:val="26"/>
        </w:rPr>
        <w:t>8</w:t>
      </w:r>
      <w:r w:rsidR="00BB5FFA" w:rsidRPr="003811CB">
        <w:rPr>
          <w:sz w:val="26"/>
          <w:szCs w:val="26"/>
        </w:rPr>
        <w:t>. </w:t>
      </w:r>
      <w:r w:rsidR="00BB5FFA">
        <w:rPr>
          <w:sz w:val="26"/>
          <w:szCs w:val="26"/>
        </w:rPr>
        <w:t>Результат</w:t>
      </w:r>
      <w:r w:rsidR="00BB5FFA" w:rsidRPr="003811CB">
        <w:rPr>
          <w:sz w:val="26"/>
          <w:szCs w:val="26"/>
        </w:rPr>
        <w:t xml:space="preserve"> </w:t>
      </w:r>
      <w:r w:rsidR="00BB5FFA" w:rsidRPr="00D327E9">
        <w:rPr>
          <w:sz w:val="26"/>
          <w:szCs w:val="26"/>
        </w:rPr>
        <w:t>экспертно-аналитического</w:t>
      </w:r>
      <w:r w:rsidR="00BB5FFA" w:rsidRPr="003811CB">
        <w:rPr>
          <w:sz w:val="26"/>
          <w:szCs w:val="26"/>
        </w:rPr>
        <w:t xml:space="preserve"> мероприятия</w:t>
      </w:r>
      <w:r w:rsidR="00BB5FFA">
        <w:rPr>
          <w:sz w:val="26"/>
          <w:szCs w:val="26"/>
        </w:rPr>
        <w:t>: замечания,</w:t>
      </w:r>
      <w:r w:rsidR="00561DB1">
        <w:rPr>
          <w:sz w:val="26"/>
          <w:szCs w:val="26"/>
        </w:rPr>
        <w:t xml:space="preserve"> требования, </w:t>
      </w:r>
      <w:r w:rsidR="00BB5FFA">
        <w:rPr>
          <w:sz w:val="26"/>
          <w:szCs w:val="26"/>
        </w:rPr>
        <w:t xml:space="preserve">предложения </w:t>
      </w:r>
      <w:r w:rsidR="005C5DBF">
        <w:rPr>
          <w:sz w:val="26"/>
          <w:szCs w:val="26"/>
        </w:rPr>
        <w:t xml:space="preserve">и рекомендации </w:t>
      </w:r>
      <w:r w:rsidR="00BB5FFA">
        <w:rPr>
          <w:sz w:val="26"/>
          <w:szCs w:val="26"/>
        </w:rPr>
        <w:t xml:space="preserve">КСП отсутствуют; </w:t>
      </w:r>
      <w:r w:rsidR="00C17E4A" w:rsidRPr="003C3B5D">
        <w:rPr>
          <w:b/>
          <w:bCs/>
          <w:sz w:val="26"/>
          <w:szCs w:val="26"/>
        </w:rPr>
        <w:t>проект МПА согласован КСП</w:t>
      </w:r>
      <w:r w:rsidR="00BB5FFA">
        <w:rPr>
          <w:color w:val="000000"/>
          <w:sz w:val="26"/>
          <w:szCs w:val="26"/>
        </w:rPr>
        <w:t>.</w:t>
      </w:r>
    </w:p>
    <w:p w14:paraId="4D254F4F" w14:textId="77777777" w:rsidR="003A602F" w:rsidRDefault="003A602F" w:rsidP="003A602F">
      <w:pPr>
        <w:tabs>
          <w:tab w:val="left" w:pos="4886"/>
        </w:tabs>
        <w:spacing w:line="240" w:lineRule="auto"/>
        <w:rPr>
          <w:sz w:val="26"/>
          <w:szCs w:val="26"/>
        </w:rPr>
      </w:pPr>
    </w:p>
    <w:p w14:paraId="41A154DD" w14:textId="77777777" w:rsidR="005C5DBF" w:rsidRDefault="005C5DBF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743B4B9F" w14:textId="0D4C428A" w:rsidR="00310C56" w:rsidRDefault="00BB5FFA" w:rsidP="00310C56">
      <w:pPr>
        <w:pStyle w:val="a3"/>
        <w:rPr>
          <w:rFonts w:ascii="Times New Roman" w:hAnsi="Times New Roman" w:cs="Times New Roman"/>
          <w:sz w:val="26"/>
          <w:szCs w:val="26"/>
        </w:rPr>
      </w:pPr>
      <w:r w:rsidRPr="00BB5FFA">
        <w:rPr>
          <w:rFonts w:ascii="Times New Roman" w:hAnsi="Times New Roman" w:cs="Times New Roman"/>
          <w:sz w:val="26"/>
          <w:szCs w:val="26"/>
        </w:rPr>
        <w:t xml:space="preserve">Председатель КСП </w:t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  <w:t>А.П. Загоровский</w:t>
      </w:r>
    </w:p>
    <w:p w14:paraId="7E56FD27" w14:textId="5E48EBC7" w:rsidR="00AC180F" w:rsidRPr="00AC180F" w:rsidRDefault="006E6170" w:rsidP="00310C56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="00E4578D"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="00154041">
        <w:rPr>
          <w:rFonts w:ascii="Times New Roman" w:hAnsi="Times New Roman" w:cs="Times New Roman"/>
          <w:color w:val="000000"/>
          <w:sz w:val="26"/>
          <w:szCs w:val="26"/>
        </w:rPr>
        <w:t>.</w:t>
      </w:r>
      <w:r w:rsidR="00E4578D">
        <w:rPr>
          <w:rFonts w:ascii="Times New Roman" w:hAnsi="Times New Roman" w:cs="Times New Roman"/>
          <w:color w:val="000000"/>
          <w:sz w:val="26"/>
          <w:szCs w:val="26"/>
        </w:rPr>
        <w:t>06</w:t>
      </w:r>
      <w:r w:rsidR="00AC180F" w:rsidRPr="00AC180F">
        <w:rPr>
          <w:rFonts w:ascii="Times New Roman" w:hAnsi="Times New Roman" w:cs="Times New Roman"/>
          <w:sz w:val="26"/>
          <w:szCs w:val="26"/>
        </w:rPr>
        <w:t>.202</w:t>
      </w:r>
      <w:r w:rsidR="0007161D">
        <w:rPr>
          <w:rFonts w:ascii="Times New Roman" w:hAnsi="Times New Roman" w:cs="Times New Roman"/>
          <w:sz w:val="26"/>
          <w:szCs w:val="26"/>
        </w:rPr>
        <w:t>4</w:t>
      </w:r>
    </w:p>
    <w:sectPr w:rsidR="00AC180F" w:rsidRPr="00AC18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4C2"/>
    <w:rsid w:val="00003BE1"/>
    <w:rsid w:val="00007DFE"/>
    <w:rsid w:val="0007161D"/>
    <w:rsid w:val="00095F51"/>
    <w:rsid w:val="00150FA9"/>
    <w:rsid w:val="00154041"/>
    <w:rsid w:val="001D2FC6"/>
    <w:rsid w:val="002764C2"/>
    <w:rsid w:val="00310C56"/>
    <w:rsid w:val="003A602F"/>
    <w:rsid w:val="003D16F5"/>
    <w:rsid w:val="003E1CCD"/>
    <w:rsid w:val="003F0833"/>
    <w:rsid w:val="00440516"/>
    <w:rsid w:val="0048498B"/>
    <w:rsid w:val="004D3FFD"/>
    <w:rsid w:val="004D4BDF"/>
    <w:rsid w:val="00507C9F"/>
    <w:rsid w:val="00532CFE"/>
    <w:rsid w:val="00561DB1"/>
    <w:rsid w:val="00590000"/>
    <w:rsid w:val="005A7D55"/>
    <w:rsid w:val="005B0877"/>
    <w:rsid w:val="005C5DBF"/>
    <w:rsid w:val="005D6116"/>
    <w:rsid w:val="005E57FD"/>
    <w:rsid w:val="006161CA"/>
    <w:rsid w:val="006B608A"/>
    <w:rsid w:val="006E6170"/>
    <w:rsid w:val="00710447"/>
    <w:rsid w:val="007250F2"/>
    <w:rsid w:val="0084079D"/>
    <w:rsid w:val="00992BB2"/>
    <w:rsid w:val="009E7049"/>
    <w:rsid w:val="00A03981"/>
    <w:rsid w:val="00A70784"/>
    <w:rsid w:val="00AB4050"/>
    <w:rsid w:val="00AC180F"/>
    <w:rsid w:val="00AE5B75"/>
    <w:rsid w:val="00BB5FFA"/>
    <w:rsid w:val="00BB78CB"/>
    <w:rsid w:val="00C051CB"/>
    <w:rsid w:val="00C11240"/>
    <w:rsid w:val="00C17E4A"/>
    <w:rsid w:val="00D60E2F"/>
    <w:rsid w:val="00E113C2"/>
    <w:rsid w:val="00E4578D"/>
    <w:rsid w:val="00ED6E2E"/>
    <w:rsid w:val="00EF2D6F"/>
    <w:rsid w:val="00F13AF0"/>
    <w:rsid w:val="00F8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81C4D"/>
  <w15:chartTrackingRefBased/>
  <w15:docId w15:val="{DA7B64F1-874C-4F93-8BBE-CC09565FE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FF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FFA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64C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BB5FFA"/>
    <w:rPr>
      <w:rFonts w:ascii="Times New Roman" w:eastAsia="Times New Roman" w:hAnsi="Times New Roman" w:cs="Times New Roman"/>
      <w:b/>
      <w:caps/>
      <w:snapToGrid w:val="0"/>
      <w:sz w:val="28"/>
      <w:szCs w:val="28"/>
      <w:lang w:eastAsia="ru-RU"/>
    </w:rPr>
  </w:style>
  <w:style w:type="character" w:customStyle="1" w:styleId="FontStyle13">
    <w:name w:val="Font Style13"/>
    <w:rsid w:val="004D4BDF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Загоровский</dc:creator>
  <cp:keywords/>
  <dc:description/>
  <cp:lastModifiedBy>Александр Загоровский</cp:lastModifiedBy>
  <cp:revision>32</cp:revision>
  <cp:lastPrinted>2024-06-03T12:01:00Z</cp:lastPrinted>
  <dcterms:created xsi:type="dcterms:W3CDTF">2022-07-06T07:40:00Z</dcterms:created>
  <dcterms:modified xsi:type="dcterms:W3CDTF">2025-06-25T09:24:00Z</dcterms:modified>
</cp:coreProperties>
</file>