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51" w:rsidRDefault="00616A51" w:rsidP="00616A51">
      <w:pPr>
        <w:spacing w:line="240" w:lineRule="auto"/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16A51" w:rsidRPr="00FF1F89" w:rsidRDefault="00616A51" w:rsidP="00616A51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>УТВЕРЖДАЮ</w:t>
      </w:r>
    </w:p>
    <w:p w:rsidR="00616A51" w:rsidRDefault="00616A51" w:rsidP="00143954">
      <w:pPr>
        <w:spacing w:line="240" w:lineRule="auto"/>
        <w:ind w:left="5664" w:firstLine="1"/>
        <w:jc w:val="left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Pr="00FF1F89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Pr="00FF1F89">
        <w:rPr>
          <w:sz w:val="26"/>
          <w:szCs w:val="26"/>
        </w:rPr>
        <w:t xml:space="preserve"> </w:t>
      </w:r>
    </w:p>
    <w:p w:rsidR="00616A51" w:rsidRPr="00FF1F89" w:rsidRDefault="00616A51" w:rsidP="00143954">
      <w:pPr>
        <w:spacing w:line="240" w:lineRule="auto"/>
        <w:ind w:left="5664" w:firstLine="1"/>
        <w:jc w:val="left"/>
        <w:rPr>
          <w:sz w:val="26"/>
          <w:szCs w:val="26"/>
        </w:rPr>
      </w:pPr>
      <w:r w:rsidRPr="00FF1F89">
        <w:rPr>
          <w:sz w:val="26"/>
          <w:szCs w:val="26"/>
        </w:rPr>
        <w:t xml:space="preserve">Контрольно-счетной </w:t>
      </w:r>
    </w:p>
    <w:p w:rsidR="00616A51" w:rsidRDefault="00616A51" w:rsidP="00143954">
      <w:pPr>
        <w:spacing w:line="240" w:lineRule="auto"/>
        <w:ind w:left="5664" w:firstLine="1"/>
        <w:jc w:val="left"/>
        <w:rPr>
          <w:sz w:val="26"/>
          <w:szCs w:val="26"/>
        </w:rPr>
      </w:pPr>
      <w:r w:rsidRPr="00FF1F89">
        <w:rPr>
          <w:sz w:val="26"/>
          <w:szCs w:val="26"/>
        </w:rPr>
        <w:t>палаты Советского района</w:t>
      </w:r>
    </w:p>
    <w:p w:rsidR="00616A51" w:rsidRPr="00FF1F89" w:rsidRDefault="00616A51" w:rsidP="00616A51">
      <w:pPr>
        <w:spacing w:line="240" w:lineRule="auto"/>
        <w:ind w:left="5664" w:firstLine="1"/>
        <w:rPr>
          <w:sz w:val="26"/>
          <w:szCs w:val="26"/>
        </w:rPr>
      </w:pPr>
    </w:p>
    <w:p w:rsidR="00616A51" w:rsidRDefault="00616A51" w:rsidP="00616A51">
      <w:pPr>
        <w:spacing w:line="240" w:lineRule="auto"/>
        <w:ind w:left="4956"/>
        <w:rPr>
          <w:sz w:val="26"/>
          <w:szCs w:val="26"/>
        </w:rPr>
      </w:pPr>
      <w:r w:rsidRPr="00FF1F89">
        <w:rPr>
          <w:sz w:val="26"/>
          <w:szCs w:val="26"/>
        </w:rPr>
        <w:t>________</w:t>
      </w:r>
      <w:r>
        <w:rPr>
          <w:sz w:val="26"/>
          <w:szCs w:val="26"/>
        </w:rPr>
        <w:t>____</w:t>
      </w:r>
      <w:r w:rsidRPr="00FF1F89">
        <w:rPr>
          <w:sz w:val="26"/>
          <w:szCs w:val="26"/>
        </w:rPr>
        <w:t xml:space="preserve">___   </w:t>
      </w:r>
      <w:r>
        <w:rPr>
          <w:sz w:val="26"/>
          <w:szCs w:val="26"/>
        </w:rPr>
        <w:t xml:space="preserve">С.С. </w:t>
      </w:r>
      <w:proofErr w:type="spellStart"/>
      <w:r>
        <w:rPr>
          <w:sz w:val="26"/>
          <w:szCs w:val="26"/>
        </w:rPr>
        <w:t>Зобнина</w:t>
      </w:r>
      <w:proofErr w:type="spellEnd"/>
    </w:p>
    <w:p w:rsidR="00616A51" w:rsidRPr="00C65547" w:rsidRDefault="00616A51" w:rsidP="00616A51">
      <w:pPr>
        <w:spacing w:line="240" w:lineRule="auto"/>
        <w:ind w:left="4956"/>
        <w:rPr>
          <w:sz w:val="22"/>
          <w:szCs w:val="22"/>
        </w:rPr>
      </w:pPr>
      <w:r w:rsidRPr="00C65547">
        <w:rPr>
          <w:sz w:val="22"/>
          <w:szCs w:val="22"/>
        </w:rPr>
        <w:t xml:space="preserve">     (подпись)            </w:t>
      </w:r>
    </w:p>
    <w:p w:rsidR="00616A51" w:rsidRPr="00FF1F89" w:rsidRDefault="00616A51" w:rsidP="00616A51">
      <w:pPr>
        <w:ind w:left="4956"/>
        <w:rPr>
          <w:sz w:val="26"/>
          <w:szCs w:val="26"/>
        </w:rPr>
      </w:pPr>
      <w:r w:rsidRPr="00143954">
        <w:rPr>
          <w:sz w:val="26"/>
          <w:szCs w:val="26"/>
          <w:u w:val="single"/>
        </w:rPr>
        <w:t>« 10 »</w:t>
      </w:r>
      <w:r w:rsidRPr="00FF1F89">
        <w:rPr>
          <w:sz w:val="26"/>
          <w:szCs w:val="26"/>
        </w:rPr>
        <w:t xml:space="preserve"> </w:t>
      </w:r>
      <w:r w:rsidRPr="00143954">
        <w:rPr>
          <w:sz w:val="26"/>
          <w:szCs w:val="26"/>
          <w:u w:val="single"/>
        </w:rPr>
        <w:t xml:space="preserve">октября </w:t>
      </w:r>
      <w:r w:rsidRPr="00FF1F89">
        <w:rPr>
          <w:sz w:val="26"/>
          <w:szCs w:val="26"/>
        </w:rPr>
        <w:t>20</w:t>
      </w:r>
      <w:r>
        <w:rPr>
          <w:sz w:val="26"/>
          <w:szCs w:val="26"/>
        </w:rPr>
        <w:t>23</w:t>
      </w:r>
      <w:r w:rsidRPr="00FF1F89">
        <w:rPr>
          <w:sz w:val="26"/>
          <w:szCs w:val="26"/>
        </w:rPr>
        <w:t xml:space="preserve"> года</w:t>
      </w:r>
    </w:p>
    <w:p w:rsidR="00616A51" w:rsidRPr="00F152D7" w:rsidRDefault="00616A51" w:rsidP="00616A51"/>
    <w:p w:rsidR="00616A51" w:rsidRPr="00FF1F89" w:rsidRDefault="00616A51" w:rsidP="00616A51">
      <w:pPr>
        <w:pStyle w:val="2"/>
        <w:ind w:right="-14"/>
        <w:rPr>
          <w:b w:val="0"/>
          <w:sz w:val="26"/>
          <w:szCs w:val="26"/>
        </w:rPr>
      </w:pPr>
      <w:r w:rsidRPr="00FF1F89">
        <w:rPr>
          <w:b w:val="0"/>
          <w:sz w:val="26"/>
          <w:szCs w:val="26"/>
        </w:rPr>
        <w:t>отчет</w:t>
      </w:r>
    </w:p>
    <w:p w:rsidR="00616A51" w:rsidRPr="00FF1F89" w:rsidRDefault="00616A51" w:rsidP="00616A51">
      <w:pPr>
        <w:pStyle w:val="2"/>
        <w:ind w:right="-14"/>
        <w:rPr>
          <w:b w:val="0"/>
          <w:caps w:val="0"/>
          <w:sz w:val="26"/>
          <w:szCs w:val="26"/>
        </w:rPr>
      </w:pPr>
      <w:r w:rsidRPr="00FF1F89">
        <w:rPr>
          <w:b w:val="0"/>
          <w:caps w:val="0"/>
          <w:sz w:val="26"/>
          <w:szCs w:val="26"/>
        </w:rPr>
        <w:t>о результатах контрольного мероприятия</w:t>
      </w:r>
      <w:r w:rsidR="00143954">
        <w:rPr>
          <w:b w:val="0"/>
          <w:caps w:val="0"/>
          <w:sz w:val="26"/>
          <w:szCs w:val="26"/>
        </w:rPr>
        <w:t>:</w:t>
      </w:r>
    </w:p>
    <w:p w:rsidR="00616A51" w:rsidRPr="00FF1F89" w:rsidRDefault="00143954" w:rsidP="00616A51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«Р</w:t>
      </w:r>
      <w:r w:rsidR="00616A51" w:rsidRPr="00FF1F89">
        <w:rPr>
          <w:sz w:val="26"/>
          <w:szCs w:val="26"/>
          <w:lang w:eastAsia="en-US"/>
        </w:rPr>
        <w:t>евизия финансово-хозяйственной деятельности</w:t>
      </w:r>
    </w:p>
    <w:p w:rsidR="00616A51" w:rsidRDefault="00616A51" w:rsidP="00616A51">
      <w:pPr>
        <w:spacing w:line="240" w:lineRule="auto"/>
        <w:jc w:val="center"/>
        <w:rPr>
          <w:sz w:val="24"/>
          <w:szCs w:val="24"/>
          <w:lang w:eastAsia="en-US"/>
        </w:rPr>
      </w:pPr>
      <w:r>
        <w:rPr>
          <w:sz w:val="26"/>
          <w:szCs w:val="26"/>
        </w:rPr>
        <w:t>м</w:t>
      </w:r>
      <w:r w:rsidRPr="00BD1389">
        <w:rPr>
          <w:sz w:val="26"/>
          <w:szCs w:val="26"/>
        </w:rPr>
        <w:t xml:space="preserve">униципального бюджетного учреждения </w:t>
      </w:r>
      <w:r>
        <w:rPr>
          <w:color w:val="000000"/>
          <w:sz w:val="26"/>
          <w:szCs w:val="26"/>
        </w:rPr>
        <w:t>«Городской центр услуг»</w:t>
      </w:r>
      <w:r w:rsidR="00143954">
        <w:rPr>
          <w:color w:val="000000"/>
          <w:sz w:val="26"/>
          <w:szCs w:val="26"/>
        </w:rPr>
        <w:t>»</w:t>
      </w:r>
    </w:p>
    <w:p w:rsidR="00616A51" w:rsidRPr="00B0435F" w:rsidRDefault="00616A51" w:rsidP="00616A51">
      <w:pPr>
        <w:spacing w:line="240" w:lineRule="auto"/>
        <w:jc w:val="center"/>
        <w:rPr>
          <w:sz w:val="24"/>
          <w:szCs w:val="24"/>
          <w:lang w:eastAsia="en-US"/>
        </w:rPr>
      </w:pPr>
    </w:p>
    <w:p w:rsidR="00616A51" w:rsidRPr="00616A51" w:rsidRDefault="00616A51" w:rsidP="00616A51">
      <w:pPr>
        <w:pStyle w:val="a5"/>
        <w:numPr>
          <w:ilvl w:val="0"/>
          <w:numId w:val="1"/>
        </w:numPr>
        <w:tabs>
          <w:tab w:val="left" w:pos="-4253"/>
        </w:tabs>
        <w:spacing w:line="240" w:lineRule="auto"/>
        <w:ind w:left="0" w:right="6" w:firstLine="709"/>
        <w:rPr>
          <w:sz w:val="26"/>
          <w:szCs w:val="26"/>
        </w:rPr>
      </w:pPr>
      <w:r w:rsidRPr="00616A51">
        <w:rPr>
          <w:sz w:val="26"/>
          <w:szCs w:val="26"/>
        </w:rPr>
        <w:t xml:space="preserve">Основание для проведения контрольного мероприятия: пункт 1.2.3 Плана деятельности Контрольно-счётной палаты Советского района на 2023 год, утверждённого распоряжением председателя Контрольно-счётной палаты Советского района (далее </w:t>
      </w:r>
      <w:r>
        <w:rPr>
          <w:sz w:val="26"/>
          <w:szCs w:val="26"/>
        </w:rPr>
        <w:t xml:space="preserve">– КСП) </w:t>
      </w:r>
      <w:r w:rsidRPr="00616A51">
        <w:rPr>
          <w:sz w:val="26"/>
          <w:szCs w:val="26"/>
        </w:rPr>
        <w:t>от 22.12.2022 № 91</w:t>
      </w:r>
      <w:r w:rsidRPr="00616A51">
        <w:rPr>
          <w:color w:val="000000"/>
          <w:sz w:val="26"/>
          <w:szCs w:val="26"/>
        </w:rPr>
        <w:t xml:space="preserve">, распоряжение председателя КСП от </w:t>
      </w:r>
      <w:r>
        <w:rPr>
          <w:color w:val="000000"/>
          <w:sz w:val="26"/>
          <w:szCs w:val="26"/>
        </w:rPr>
        <w:t>05.05.2023</w:t>
      </w:r>
      <w:r w:rsidRPr="00616A51">
        <w:rPr>
          <w:color w:val="000000"/>
          <w:sz w:val="26"/>
          <w:szCs w:val="26"/>
        </w:rPr>
        <w:t xml:space="preserve"> № 3</w:t>
      </w:r>
      <w:r>
        <w:rPr>
          <w:color w:val="000000"/>
          <w:sz w:val="26"/>
          <w:szCs w:val="26"/>
        </w:rPr>
        <w:t>9</w:t>
      </w:r>
      <w:r w:rsidRPr="00616A51">
        <w:rPr>
          <w:color w:val="000000"/>
          <w:sz w:val="26"/>
          <w:szCs w:val="26"/>
        </w:rPr>
        <w:t>.</w:t>
      </w:r>
    </w:p>
    <w:p w:rsidR="00616A51" w:rsidRPr="00FF1F89" w:rsidRDefault="00616A51" w:rsidP="00616A51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2. Объект контрольного мероприятия: </w:t>
      </w:r>
      <w:r>
        <w:rPr>
          <w:sz w:val="26"/>
          <w:szCs w:val="26"/>
        </w:rPr>
        <w:t>М</w:t>
      </w:r>
      <w:r w:rsidRPr="00BD1389">
        <w:rPr>
          <w:sz w:val="26"/>
          <w:szCs w:val="26"/>
        </w:rPr>
        <w:t>униципально</w:t>
      </w:r>
      <w:r>
        <w:rPr>
          <w:sz w:val="26"/>
          <w:szCs w:val="26"/>
        </w:rPr>
        <w:t>е</w:t>
      </w:r>
      <w:r w:rsidRPr="00BD1389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</w:t>
      </w:r>
      <w:r w:rsidRPr="00BD1389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BD1389">
        <w:rPr>
          <w:sz w:val="26"/>
          <w:szCs w:val="26"/>
        </w:rPr>
        <w:t xml:space="preserve"> «</w:t>
      </w:r>
      <w:r>
        <w:rPr>
          <w:sz w:val="26"/>
          <w:szCs w:val="26"/>
        </w:rPr>
        <w:t>Городской центр услуг</w:t>
      </w:r>
      <w:r w:rsidRPr="00BD1389">
        <w:rPr>
          <w:sz w:val="26"/>
          <w:szCs w:val="26"/>
        </w:rPr>
        <w:t>»</w:t>
      </w:r>
      <w:r w:rsidRPr="00FF1F89">
        <w:rPr>
          <w:color w:val="000000"/>
          <w:sz w:val="26"/>
          <w:szCs w:val="26"/>
        </w:rPr>
        <w:t xml:space="preserve"> (далее по тексту </w:t>
      </w:r>
      <w:r>
        <w:rPr>
          <w:color w:val="000000"/>
          <w:sz w:val="26"/>
          <w:szCs w:val="26"/>
        </w:rPr>
        <w:t>–</w:t>
      </w:r>
      <w:r w:rsidRPr="00FF1F8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МБУ «Городской центр услуг»</w:t>
      </w:r>
      <w:r w:rsidRPr="00FF1F89">
        <w:rPr>
          <w:color w:val="000000"/>
          <w:sz w:val="26"/>
          <w:szCs w:val="26"/>
        </w:rPr>
        <w:t>).</w:t>
      </w:r>
    </w:p>
    <w:p w:rsidR="00616A51" w:rsidRPr="00FF1F89" w:rsidRDefault="00616A51" w:rsidP="00616A51">
      <w:pPr>
        <w:pStyle w:val="Default"/>
        <w:tabs>
          <w:tab w:val="left" w:pos="-4253"/>
        </w:tabs>
        <w:ind w:firstLine="709"/>
        <w:jc w:val="both"/>
        <w:rPr>
          <w:sz w:val="26"/>
          <w:szCs w:val="26"/>
        </w:rPr>
      </w:pPr>
      <w:r w:rsidRPr="00FF1F89">
        <w:rPr>
          <w:sz w:val="26"/>
          <w:szCs w:val="26"/>
        </w:rPr>
        <w:t xml:space="preserve">3. Предмет контрольного мероприятия: финансово-хозяйственная деятельность </w:t>
      </w:r>
      <w:r>
        <w:rPr>
          <w:sz w:val="26"/>
          <w:szCs w:val="26"/>
        </w:rPr>
        <w:t xml:space="preserve">МБУ «Городской центр услуг» </w:t>
      </w:r>
      <w:r w:rsidRPr="00FF1F89">
        <w:rPr>
          <w:sz w:val="26"/>
          <w:szCs w:val="26"/>
        </w:rPr>
        <w:t>за 20</w:t>
      </w:r>
      <w:r>
        <w:rPr>
          <w:sz w:val="26"/>
          <w:szCs w:val="26"/>
        </w:rPr>
        <w:t>2</w:t>
      </w:r>
      <w:r w:rsidR="00143954">
        <w:rPr>
          <w:sz w:val="26"/>
          <w:szCs w:val="26"/>
        </w:rPr>
        <w:t>1</w:t>
      </w:r>
      <w:r w:rsidRPr="00FF1F89">
        <w:rPr>
          <w:sz w:val="26"/>
          <w:szCs w:val="26"/>
        </w:rPr>
        <w:t>-20</w:t>
      </w:r>
      <w:r w:rsidR="00143954">
        <w:rPr>
          <w:sz w:val="26"/>
          <w:szCs w:val="26"/>
        </w:rPr>
        <w:t>22</w:t>
      </w:r>
      <w:r w:rsidRPr="00FF1F89">
        <w:rPr>
          <w:sz w:val="26"/>
          <w:szCs w:val="26"/>
        </w:rPr>
        <w:t xml:space="preserve"> годы</w:t>
      </w:r>
      <w:r w:rsidR="00143954">
        <w:rPr>
          <w:sz w:val="26"/>
          <w:szCs w:val="26"/>
        </w:rPr>
        <w:t xml:space="preserve"> </w:t>
      </w:r>
      <w:r>
        <w:rPr>
          <w:sz w:val="26"/>
          <w:szCs w:val="26"/>
        </w:rPr>
        <w:t>и первое полугодие 2023 года</w:t>
      </w:r>
      <w:r w:rsidRPr="00FF1F89">
        <w:rPr>
          <w:sz w:val="26"/>
          <w:szCs w:val="26"/>
        </w:rPr>
        <w:t>.</w:t>
      </w:r>
    </w:p>
    <w:p w:rsidR="00616A51" w:rsidRPr="00FF1F89" w:rsidRDefault="00616A51" w:rsidP="00616A51">
      <w:pPr>
        <w:tabs>
          <w:tab w:val="left" w:pos="-6663"/>
        </w:tabs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4. Срок проведения контрольного мероприятия с </w:t>
      </w:r>
      <w:r>
        <w:rPr>
          <w:sz w:val="26"/>
          <w:szCs w:val="26"/>
        </w:rPr>
        <w:t>01.06.2023 по 28.09.2023</w:t>
      </w:r>
      <w:r w:rsidRPr="00FF1F89">
        <w:rPr>
          <w:color w:val="000000"/>
          <w:sz w:val="26"/>
          <w:szCs w:val="26"/>
        </w:rPr>
        <w:t>.</w:t>
      </w:r>
    </w:p>
    <w:p w:rsidR="00616A51" w:rsidRPr="00FF1F89" w:rsidRDefault="00616A51" w:rsidP="00616A51">
      <w:pPr>
        <w:spacing w:line="240" w:lineRule="auto"/>
        <w:rPr>
          <w:sz w:val="26"/>
          <w:szCs w:val="26"/>
        </w:rPr>
      </w:pPr>
      <w:r w:rsidRPr="00FF1F89">
        <w:rPr>
          <w:sz w:val="26"/>
          <w:szCs w:val="26"/>
        </w:rPr>
        <w:t xml:space="preserve">5. Цель контрольного мероприятия: проверка законности, эффективности и целевого использования </w:t>
      </w:r>
      <w:r>
        <w:rPr>
          <w:sz w:val="26"/>
          <w:szCs w:val="26"/>
        </w:rPr>
        <w:t>бюджетных средств</w:t>
      </w:r>
      <w:r w:rsidRPr="00FF1F89">
        <w:rPr>
          <w:sz w:val="26"/>
          <w:szCs w:val="26"/>
        </w:rPr>
        <w:t xml:space="preserve">, предоставленных </w:t>
      </w:r>
      <w:r>
        <w:rPr>
          <w:color w:val="000000"/>
          <w:sz w:val="26"/>
          <w:szCs w:val="26"/>
        </w:rPr>
        <w:t>МБУ «Городской центр услуг»</w:t>
      </w:r>
      <w:r w:rsidRPr="00FF1F89">
        <w:rPr>
          <w:sz w:val="26"/>
          <w:szCs w:val="26"/>
        </w:rPr>
        <w:t xml:space="preserve"> из бюджета </w:t>
      </w:r>
      <w:r>
        <w:rPr>
          <w:sz w:val="26"/>
          <w:szCs w:val="26"/>
        </w:rPr>
        <w:t xml:space="preserve">городского поселения </w:t>
      </w:r>
      <w:r w:rsidRPr="00FF1F89">
        <w:rPr>
          <w:sz w:val="26"/>
          <w:szCs w:val="26"/>
        </w:rPr>
        <w:t>Советск</w:t>
      </w:r>
      <w:r>
        <w:rPr>
          <w:sz w:val="26"/>
          <w:szCs w:val="26"/>
        </w:rPr>
        <w:t>ий</w:t>
      </w:r>
      <w:r w:rsidRPr="00FF1F89">
        <w:rPr>
          <w:sz w:val="26"/>
          <w:szCs w:val="26"/>
        </w:rPr>
        <w:t>, а также средств полученных от предпринимательской и иной приносящей доход деятельности, анализ финансово-хозяйственной деятельности.</w:t>
      </w:r>
    </w:p>
    <w:p w:rsidR="00616A51" w:rsidRPr="00FF1F89" w:rsidRDefault="00616A51" w:rsidP="00616A51">
      <w:pPr>
        <w:tabs>
          <w:tab w:val="left" w:pos="567"/>
        </w:tabs>
        <w:spacing w:line="240" w:lineRule="auto"/>
        <w:ind w:right="6"/>
        <w:rPr>
          <w:sz w:val="26"/>
          <w:szCs w:val="26"/>
        </w:rPr>
      </w:pPr>
      <w:r w:rsidRPr="00FF1F89">
        <w:rPr>
          <w:sz w:val="26"/>
          <w:szCs w:val="26"/>
        </w:rPr>
        <w:t>6. По результатам контрольного мероприятия установлено следующее:</w:t>
      </w:r>
    </w:p>
    <w:p w:rsidR="00616A51" w:rsidRDefault="00616A51" w:rsidP="00616A51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 w:rsidRPr="00616A51">
        <w:rPr>
          <w:sz w:val="26"/>
          <w:szCs w:val="26"/>
        </w:rPr>
        <w:t>6.1. Нецелевое использование бюджетных сре</w:t>
      </w:r>
      <w:proofErr w:type="gramStart"/>
      <w:r w:rsidRPr="00616A51">
        <w:rPr>
          <w:sz w:val="26"/>
          <w:szCs w:val="26"/>
        </w:rPr>
        <w:t>дств в р</w:t>
      </w:r>
      <w:proofErr w:type="gramEnd"/>
      <w:r w:rsidRPr="00616A51">
        <w:rPr>
          <w:sz w:val="26"/>
          <w:szCs w:val="26"/>
        </w:rPr>
        <w:t xml:space="preserve">азмере 57 677,76 рублей в части </w:t>
      </w:r>
      <w:r w:rsidRPr="00616A51">
        <w:rPr>
          <w:color w:val="271815"/>
          <w:sz w:val="26"/>
          <w:szCs w:val="26"/>
        </w:rPr>
        <w:t xml:space="preserve">направления </w:t>
      </w:r>
      <w:r w:rsidRPr="00616A51">
        <w:rPr>
          <w:sz w:val="26"/>
          <w:szCs w:val="26"/>
        </w:rPr>
        <w:t xml:space="preserve">МБУ «Городской центр услуг» </w:t>
      </w:r>
      <w:r w:rsidRPr="00616A51">
        <w:rPr>
          <w:color w:val="271815"/>
          <w:sz w:val="26"/>
          <w:szCs w:val="26"/>
        </w:rPr>
        <w:t xml:space="preserve">бюджетных средств, предназначенных для выполнения муниципального задания, </w:t>
      </w:r>
      <w:r w:rsidRPr="00616A51">
        <w:rPr>
          <w:color w:val="000000" w:themeColor="text1"/>
          <w:sz w:val="26"/>
          <w:szCs w:val="26"/>
        </w:rPr>
        <w:t xml:space="preserve">на </w:t>
      </w:r>
      <w:r w:rsidRPr="00616A51">
        <w:rPr>
          <w:color w:val="271815"/>
          <w:sz w:val="26"/>
          <w:szCs w:val="26"/>
        </w:rPr>
        <w:t>оказание транспортных услуг ненадлежащим получателям, организациям, физическим лицам, которые не предусмотрены как получатели услуг в муниципальном задании</w:t>
      </w:r>
      <w:r w:rsidRPr="00616A51">
        <w:rPr>
          <w:sz w:val="26"/>
          <w:szCs w:val="26"/>
        </w:rPr>
        <w:t>;</w:t>
      </w:r>
    </w:p>
    <w:p w:rsidR="00616A51" w:rsidRDefault="00616A51" w:rsidP="00616A51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Pr="00616A51">
        <w:rPr>
          <w:sz w:val="26"/>
          <w:szCs w:val="26"/>
        </w:rPr>
        <w:t>Нецелевое использование бюджетных сре</w:t>
      </w:r>
      <w:proofErr w:type="gramStart"/>
      <w:r w:rsidRPr="00616A51">
        <w:rPr>
          <w:sz w:val="26"/>
          <w:szCs w:val="26"/>
        </w:rPr>
        <w:t>дств в р</w:t>
      </w:r>
      <w:proofErr w:type="gramEnd"/>
      <w:r w:rsidRPr="00616A51">
        <w:rPr>
          <w:sz w:val="26"/>
          <w:szCs w:val="26"/>
        </w:rPr>
        <w:t>азмере 1 437 346,57</w:t>
      </w:r>
      <w:r w:rsidRPr="00616A51">
        <w:rPr>
          <w:b/>
          <w:sz w:val="26"/>
          <w:szCs w:val="26"/>
        </w:rPr>
        <w:t xml:space="preserve"> </w:t>
      </w:r>
      <w:r w:rsidRPr="00616A51">
        <w:rPr>
          <w:sz w:val="26"/>
          <w:szCs w:val="26"/>
        </w:rPr>
        <w:t xml:space="preserve">рублей в части </w:t>
      </w:r>
      <w:r w:rsidRPr="00616A51">
        <w:rPr>
          <w:color w:val="271815"/>
          <w:sz w:val="26"/>
          <w:szCs w:val="26"/>
        </w:rPr>
        <w:t xml:space="preserve">направления </w:t>
      </w:r>
      <w:r w:rsidRPr="00616A51">
        <w:rPr>
          <w:sz w:val="26"/>
          <w:szCs w:val="26"/>
        </w:rPr>
        <w:t xml:space="preserve">МБУ «Городской центр услуг» </w:t>
      </w:r>
      <w:r w:rsidRPr="00616A51">
        <w:rPr>
          <w:color w:val="271815"/>
          <w:sz w:val="26"/>
          <w:szCs w:val="26"/>
        </w:rPr>
        <w:t xml:space="preserve">бюджетных средств, предназначенных для выполнения муниципального задания, </w:t>
      </w:r>
      <w:r w:rsidRPr="00616A51">
        <w:rPr>
          <w:color w:val="000000" w:themeColor="text1"/>
          <w:sz w:val="26"/>
          <w:szCs w:val="26"/>
        </w:rPr>
        <w:t>на</w:t>
      </w:r>
      <w:r w:rsidRPr="00616A51">
        <w:rPr>
          <w:color w:val="000000"/>
          <w:sz w:val="26"/>
          <w:szCs w:val="26"/>
          <w:shd w:val="clear" w:color="auto" w:fill="FFFFFF"/>
        </w:rPr>
        <w:t xml:space="preserve"> финансовое обеспечение </w:t>
      </w:r>
      <w:r w:rsidRPr="00616A51">
        <w:rPr>
          <w:sz w:val="26"/>
          <w:szCs w:val="26"/>
        </w:rPr>
        <w:t xml:space="preserve">услуг, связанных с благоустройством </w:t>
      </w:r>
      <w:proofErr w:type="spellStart"/>
      <w:r w:rsidRPr="00616A51">
        <w:rPr>
          <w:sz w:val="26"/>
          <w:szCs w:val="26"/>
        </w:rPr>
        <w:t>г.п</w:t>
      </w:r>
      <w:proofErr w:type="spellEnd"/>
      <w:r w:rsidRPr="00616A51">
        <w:rPr>
          <w:sz w:val="26"/>
          <w:szCs w:val="26"/>
        </w:rPr>
        <w:t xml:space="preserve">. Советский; </w:t>
      </w:r>
    </w:p>
    <w:p w:rsidR="00616A51" w:rsidRPr="00616A51" w:rsidRDefault="00616A51" w:rsidP="00616A51">
      <w:pPr>
        <w:autoSpaceDE w:val="0"/>
        <w:autoSpaceDN w:val="0"/>
        <w:adjustRightInd w:val="0"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6.3. Н</w:t>
      </w:r>
      <w:r w:rsidRPr="006F0D81">
        <w:rPr>
          <w:sz w:val="26"/>
          <w:szCs w:val="26"/>
        </w:rPr>
        <w:t>арушени</w:t>
      </w:r>
      <w:r>
        <w:rPr>
          <w:sz w:val="26"/>
          <w:szCs w:val="26"/>
        </w:rPr>
        <w:t>е</w:t>
      </w:r>
      <w:r w:rsidRPr="006F0D81">
        <w:rPr>
          <w:sz w:val="26"/>
          <w:szCs w:val="26"/>
        </w:rPr>
        <w:t xml:space="preserve"> главным распорядителем бюджетных средств – Учредителем Порядка </w:t>
      </w:r>
      <w:r w:rsidRPr="006F0D81">
        <w:rPr>
          <w:sz w:val="26"/>
          <w:szCs w:val="26"/>
          <w:lang w:eastAsia="zh-CN"/>
        </w:rPr>
        <w:t xml:space="preserve">определения объема и условий предоставления субсидий из бюджета городского поселения Советский  </w:t>
      </w:r>
      <w:r w:rsidRPr="006F0D81">
        <w:rPr>
          <w:sz w:val="26"/>
          <w:szCs w:val="26"/>
        </w:rPr>
        <w:t xml:space="preserve">МБУ «Городской центр услуг» </w:t>
      </w:r>
      <w:r w:rsidRPr="006F0D81">
        <w:rPr>
          <w:sz w:val="26"/>
          <w:szCs w:val="26"/>
          <w:lang w:eastAsia="zh-CN"/>
        </w:rPr>
        <w:t xml:space="preserve">на иные цели, </w:t>
      </w:r>
      <w:r w:rsidRPr="006F0D81">
        <w:rPr>
          <w:sz w:val="26"/>
          <w:szCs w:val="26"/>
        </w:rPr>
        <w:t>выразившееся в отсутствие в соглашени</w:t>
      </w:r>
      <w:r>
        <w:rPr>
          <w:sz w:val="26"/>
          <w:szCs w:val="26"/>
        </w:rPr>
        <w:t>ях</w:t>
      </w:r>
      <w:r w:rsidRPr="006F0D81">
        <w:rPr>
          <w:sz w:val="26"/>
          <w:szCs w:val="26"/>
        </w:rPr>
        <w:t xml:space="preserve"> четко сформулированной цели использования субсидии</w:t>
      </w:r>
      <w:r>
        <w:rPr>
          <w:sz w:val="26"/>
          <w:szCs w:val="26"/>
        </w:rPr>
        <w:t xml:space="preserve"> на иные цели на общую сумму </w:t>
      </w:r>
      <w:r w:rsidRPr="00771D91">
        <w:rPr>
          <w:sz w:val="26"/>
          <w:szCs w:val="26"/>
        </w:rPr>
        <w:t xml:space="preserve">143 915 095,24 </w:t>
      </w:r>
      <w:r w:rsidRPr="00771D91">
        <w:rPr>
          <w:color w:val="000000" w:themeColor="text1"/>
          <w:sz w:val="26"/>
          <w:szCs w:val="26"/>
        </w:rPr>
        <w:t>рублей, в том числе:</w:t>
      </w:r>
    </w:p>
    <w:p w:rsidR="00616A51" w:rsidRPr="00771D91" w:rsidRDefault="00616A51" w:rsidP="00616A51">
      <w:pPr>
        <w:spacing w:line="240" w:lineRule="auto"/>
        <w:ind w:right="-62"/>
        <w:rPr>
          <w:b/>
          <w:sz w:val="26"/>
          <w:szCs w:val="26"/>
        </w:rPr>
      </w:pPr>
      <w:r w:rsidRPr="00771D91">
        <w:rPr>
          <w:color w:val="000000" w:themeColor="text1"/>
          <w:sz w:val="26"/>
          <w:szCs w:val="26"/>
        </w:rPr>
        <w:t xml:space="preserve">- 2021 год – </w:t>
      </w:r>
      <w:r w:rsidR="00120C28">
        <w:rPr>
          <w:color w:val="000000" w:themeColor="text1"/>
          <w:sz w:val="26"/>
          <w:szCs w:val="26"/>
        </w:rPr>
        <w:t>55 088 272,66</w:t>
      </w:r>
      <w:r w:rsidRPr="00771D91">
        <w:rPr>
          <w:sz w:val="26"/>
          <w:szCs w:val="26"/>
        </w:rPr>
        <w:t xml:space="preserve"> рублей</w:t>
      </w:r>
      <w:r w:rsidRPr="00771D91">
        <w:rPr>
          <w:b/>
          <w:sz w:val="26"/>
          <w:szCs w:val="26"/>
        </w:rPr>
        <w:t>;</w:t>
      </w:r>
    </w:p>
    <w:p w:rsidR="00616A51" w:rsidRDefault="00616A51" w:rsidP="00616A51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  <w:r w:rsidRPr="00771D91">
        <w:rPr>
          <w:b/>
          <w:sz w:val="26"/>
          <w:szCs w:val="26"/>
        </w:rPr>
        <w:t xml:space="preserve">- </w:t>
      </w:r>
      <w:r w:rsidRPr="00771D91">
        <w:rPr>
          <w:sz w:val="26"/>
          <w:szCs w:val="26"/>
        </w:rPr>
        <w:t>2022 год</w:t>
      </w:r>
      <w:r w:rsidRPr="00771D91">
        <w:rPr>
          <w:b/>
          <w:sz w:val="26"/>
          <w:szCs w:val="26"/>
        </w:rPr>
        <w:t xml:space="preserve"> – </w:t>
      </w:r>
      <w:r w:rsidR="00120C28">
        <w:rPr>
          <w:sz w:val="26"/>
          <w:szCs w:val="26"/>
        </w:rPr>
        <w:t>88 826 822,58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Pr="00771D91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616A51" w:rsidRDefault="00616A51" w:rsidP="00616A51">
      <w:pPr>
        <w:widowControl w:val="0"/>
        <w:tabs>
          <w:tab w:val="left" w:pos="993"/>
        </w:tabs>
        <w:spacing w:line="240" w:lineRule="auto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6.4. Н</w:t>
      </w:r>
      <w:r w:rsidRPr="006F0D81">
        <w:rPr>
          <w:sz w:val="26"/>
          <w:szCs w:val="26"/>
        </w:rPr>
        <w:t>арушени</w:t>
      </w:r>
      <w:r>
        <w:rPr>
          <w:sz w:val="26"/>
          <w:szCs w:val="26"/>
        </w:rPr>
        <w:t>е</w:t>
      </w:r>
      <w:r w:rsidRPr="006F0D81">
        <w:rPr>
          <w:sz w:val="26"/>
          <w:szCs w:val="26"/>
        </w:rPr>
        <w:t xml:space="preserve"> главным распорядителем бюджетных средств – Учредителем Порядка </w:t>
      </w:r>
      <w:r w:rsidRPr="006F0D81">
        <w:rPr>
          <w:sz w:val="26"/>
          <w:szCs w:val="26"/>
          <w:lang w:eastAsia="zh-CN"/>
        </w:rPr>
        <w:t xml:space="preserve">определения объема и условий предоставления субсидий из бюджета городского поселения Советский  </w:t>
      </w:r>
      <w:r w:rsidRPr="006F0D81">
        <w:rPr>
          <w:sz w:val="26"/>
          <w:szCs w:val="26"/>
        </w:rPr>
        <w:t xml:space="preserve">МБУ «Городской центр услуг» </w:t>
      </w:r>
      <w:r w:rsidRPr="006F0D81">
        <w:rPr>
          <w:sz w:val="26"/>
          <w:szCs w:val="26"/>
          <w:lang w:eastAsia="zh-CN"/>
        </w:rPr>
        <w:t xml:space="preserve">на иные цели, </w:t>
      </w:r>
      <w:r w:rsidRPr="006F0D81">
        <w:rPr>
          <w:sz w:val="26"/>
          <w:szCs w:val="26"/>
        </w:rPr>
        <w:t xml:space="preserve">выразившееся в отсутствие в соглашении </w:t>
      </w:r>
      <w:r w:rsidRPr="00B4199A">
        <w:rPr>
          <w:sz w:val="26"/>
          <w:szCs w:val="26"/>
          <w:shd w:val="clear" w:color="auto" w:fill="FFFFFF"/>
        </w:rPr>
        <w:t>наименовани</w:t>
      </w:r>
      <w:r>
        <w:rPr>
          <w:sz w:val="26"/>
          <w:szCs w:val="26"/>
          <w:shd w:val="clear" w:color="auto" w:fill="FFFFFF"/>
        </w:rPr>
        <w:t>я</w:t>
      </w:r>
      <w:r w:rsidRPr="00B4199A">
        <w:rPr>
          <w:sz w:val="26"/>
          <w:szCs w:val="26"/>
          <w:shd w:val="clear" w:color="auto" w:fill="FFFFFF"/>
        </w:rPr>
        <w:t xml:space="preserve"> муниципальн</w:t>
      </w:r>
      <w:r>
        <w:rPr>
          <w:sz w:val="26"/>
          <w:szCs w:val="26"/>
          <w:shd w:val="clear" w:color="auto" w:fill="FFFFFF"/>
        </w:rPr>
        <w:t>ых</w:t>
      </w:r>
      <w:r w:rsidRPr="00B4199A">
        <w:rPr>
          <w:sz w:val="26"/>
          <w:szCs w:val="26"/>
          <w:shd w:val="clear" w:color="auto" w:fill="FFFFFF"/>
        </w:rPr>
        <w:t xml:space="preserve"> программ</w:t>
      </w: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в размере 19 770 251,90 </w:t>
      </w:r>
      <w:r w:rsidRPr="00771D91">
        <w:rPr>
          <w:color w:val="000000" w:themeColor="text1"/>
          <w:sz w:val="26"/>
          <w:szCs w:val="26"/>
        </w:rPr>
        <w:t>рублей, в том числе:</w:t>
      </w:r>
    </w:p>
    <w:p w:rsidR="00143954" w:rsidRDefault="00143954" w:rsidP="00616A51">
      <w:pPr>
        <w:widowControl w:val="0"/>
        <w:tabs>
          <w:tab w:val="left" w:pos="993"/>
        </w:tabs>
        <w:spacing w:line="240" w:lineRule="auto"/>
        <w:rPr>
          <w:color w:val="000000" w:themeColor="text1"/>
          <w:sz w:val="26"/>
          <w:szCs w:val="26"/>
        </w:rPr>
      </w:pPr>
    </w:p>
    <w:p w:rsidR="00143954" w:rsidRPr="00616A51" w:rsidRDefault="00143954" w:rsidP="00616A51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616A51" w:rsidRPr="00CC0CBE" w:rsidRDefault="00616A51" w:rsidP="00616A51">
      <w:pPr>
        <w:spacing w:line="240" w:lineRule="auto"/>
        <w:ind w:right="-62"/>
        <w:rPr>
          <w:color w:val="000000" w:themeColor="text1"/>
          <w:sz w:val="26"/>
          <w:szCs w:val="26"/>
        </w:rPr>
      </w:pPr>
      <w:r w:rsidRPr="00771D91">
        <w:rPr>
          <w:color w:val="000000" w:themeColor="text1"/>
          <w:sz w:val="26"/>
          <w:szCs w:val="26"/>
        </w:rPr>
        <w:t xml:space="preserve">- 2021 год – </w:t>
      </w:r>
      <w:r w:rsidRPr="00CC0CBE">
        <w:t>10 732 121,06</w:t>
      </w:r>
      <w:r>
        <w:t xml:space="preserve"> </w:t>
      </w:r>
      <w:r w:rsidRPr="00771D91">
        <w:rPr>
          <w:sz w:val="26"/>
          <w:szCs w:val="26"/>
        </w:rPr>
        <w:t>рублей</w:t>
      </w:r>
      <w:r w:rsidRPr="00771D91">
        <w:rPr>
          <w:b/>
          <w:sz w:val="26"/>
          <w:szCs w:val="26"/>
        </w:rPr>
        <w:t>;</w:t>
      </w:r>
    </w:p>
    <w:p w:rsidR="00616A51" w:rsidRDefault="00616A51" w:rsidP="00616A51">
      <w:pPr>
        <w:spacing w:line="240" w:lineRule="auto"/>
        <w:ind w:right="-62"/>
        <w:rPr>
          <w:b/>
          <w:sz w:val="26"/>
          <w:szCs w:val="26"/>
        </w:rPr>
      </w:pPr>
      <w:r w:rsidRPr="00771D91">
        <w:rPr>
          <w:b/>
          <w:sz w:val="26"/>
          <w:szCs w:val="26"/>
        </w:rPr>
        <w:t xml:space="preserve">- </w:t>
      </w:r>
      <w:r w:rsidRPr="00771D91">
        <w:rPr>
          <w:sz w:val="26"/>
          <w:szCs w:val="26"/>
        </w:rPr>
        <w:t>2022 год</w:t>
      </w:r>
      <w:r w:rsidRPr="00771D91">
        <w:rPr>
          <w:b/>
          <w:sz w:val="26"/>
          <w:szCs w:val="26"/>
        </w:rPr>
        <w:t xml:space="preserve"> – </w:t>
      </w:r>
      <w:r w:rsidRPr="00CC0CBE">
        <w:t>9 038 130,84</w:t>
      </w:r>
      <w:r>
        <w:rPr>
          <w:b/>
        </w:rPr>
        <w:t xml:space="preserve"> </w:t>
      </w:r>
      <w:r w:rsidRPr="00771D91">
        <w:rPr>
          <w:sz w:val="26"/>
          <w:szCs w:val="26"/>
        </w:rPr>
        <w:t>рублей</w:t>
      </w:r>
      <w:r>
        <w:rPr>
          <w:sz w:val="26"/>
          <w:szCs w:val="26"/>
        </w:rPr>
        <w:t>;</w:t>
      </w:r>
    </w:p>
    <w:p w:rsidR="00616A51" w:rsidRPr="00616A51" w:rsidRDefault="00616A51" w:rsidP="00616A51">
      <w:pPr>
        <w:spacing w:line="240" w:lineRule="auto"/>
        <w:ind w:right="-62"/>
        <w:rPr>
          <w:color w:val="000000" w:themeColor="text1"/>
          <w:sz w:val="26"/>
          <w:szCs w:val="26"/>
        </w:rPr>
      </w:pPr>
      <w:r w:rsidRPr="00143954">
        <w:rPr>
          <w:sz w:val="26"/>
          <w:szCs w:val="26"/>
        </w:rPr>
        <w:t>6.5.</w:t>
      </w:r>
      <w:r>
        <w:rPr>
          <w:b/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</w:t>
      </w:r>
      <w:r w:rsidRPr="003165CD">
        <w:rPr>
          <w:sz w:val="26"/>
          <w:szCs w:val="26"/>
          <w:shd w:val="clear" w:color="auto" w:fill="FFFFFF"/>
        </w:rPr>
        <w:t xml:space="preserve">арушение п.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</w:t>
      </w:r>
      <w:r w:rsidRPr="003165CD">
        <w:rPr>
          <w:sz w:val="26"/>
          <w:szCs w:val="26"/>
        </w:rPr>
        <w:t>Приказом от 21.07.2011 № 86н</w:t>
      </w:r>
      <w:r w:rsidRPr="003165CD">
        <w:rPr>
          <w:sz w:val="26"/>
          <w:szCs w:val="26"/>
          <w:shd w:val="clear" w:color="auto" w:fill="FFFFFF"/>
        </w:rPr>
        <w:t xml:space="preserve">, </w:t>
      </w:r>
      <w:r w:rsidRPr="003165CD">
        <w:rPr>
          <w:sz w:val="26"/>
          <w:szCs w:val="26"/>
        </w:rPr>
        <w:t>пункт</w:t>
      </w:r>
      <w:r>
        <w:rPr>
          <w:sz w:val="26"/>
          <w:szCs w:val="26"/>
        </w:rPr>
        <w:t>а</w:t>
      </w:r>
      <w:r w:rsidRPr="003165CD">
        <w:rPr>
          <w:sz w:val="26"/>
          <w:szCs w:val="26"/>
        </w:rPr>
        <w:t xml:space="preserve"> 8 раздела </w:t>
      </w:r>
      <w:r w:rsidRPr="003165CD">
        <w:rPr>
          <w:sz w:val="26"/>
          <w:szCs w:val="26"/>
          <w:lang w:val="en-US"/>
        </w:rPr>
        <w:t>I</w:t>
      </w:r>
      <w:r w:rsidRPr="003165CD">
        <w:rPr>
          <w:sz w:val="26"/>
          <w:szCs w:val="26"/>
        </w:rPr>
        <w:t xml:space="preserve"> </w:t>
      </w:r>
      <w:r w:rsidRPr="003165CD">
        <w:rPr>
          <w:bCs/>
          <w:sz w:val="26"/>
          <w:szCs w:val="26"/>
        </w:rPr>
        <w:t>Положения</w:t>
      </w:r>
      <w:r w:rsidRPr="003165CD">
        <w:rPr>
          <w:sz w:val="26"/>
          <w:szCs w:val="26"/>
        </w:rPr>
        <w:t xml:space="preserve"> о формировании муниципального задания на оказание муниципальных услуг (выполнение работ) в части размещения </w:t>
      </w:r>
      <w:r w:rsidRPr="003165CD">
        <w:rPr>
          <w:sz w:val="26"/>
          <w:szCs w:val="26"/>
          <w:shd w:val="clear" w:color="auto" w:fill="FFFFFF"/>
        </w:rPr>
        <w:t xml:space="preserve">электронных копий </w:t>
      </w:r>
      <w:r w:rsidRPr="003165CD">
        <w:rPr>
          <w:sz w:val="26"/>
          <w:szCs w:val="26"/>
          <w:lang w:bidi="ru-RU"/>
        </w:rPr>
        <w:t xml:space="preserve">документов на </w:t>
      </w:r>
      <w:r w:rsidRPr="003165CD">
        <w:rPr>
          <w:sz w:val="26"/>
          <w:szCs w:val="26"/>
        </w:rPr>
        <w:t xml:space="preserve">официальном сайте в </w:t>
      </w:r>
      <w:r w:rsidRPr="00616A51">
        <w:rPr>
          <w:color w:val="000000" w:themeColor="text1"/>
          <w:sz w:val="26"/>
          <w:szCs w:val="26"/>
        </w:rPr>
        <w:t xml:space="preserve">информационно-телекоммуникационной сети Интернет </w:t>
      </w:r>
      <w:hyperlink r:id="rId6" w:history="1">
        <w:r w:rsidRPr="00616A51">
          <w:rPr>
            <w:color w:val="000000" w:themeColor="text1"/>
            <w:sz w:val="26"/>
            <w:szCs w:val="26"/>
          </w:rPr>
          <w:t>www.bus.gov.ru</w:t>
        </w:r>
      </w:hyperlink>
      <w:r w:rsidRPr="00616A51">
        <w:rPr>
          <w:color w:val="000000" w:themeColor="text1"/>
          <w:sz w:val="26"/>
          <w:szCs w:val="26"/>
        </w:rPr>
        <w:t xml:space="preserve"> с нарушением</w:t>
      </w:r>
      <w:proofErr w:type="gramEnd"/>
      <w:r w:rsidRPr="00616A51">
        <w:rPr>
          <w:color w:val="000000" w:themeColor="text1"/>
          <w:sz w:val="26"/>
          <w:szCs w:val="26"/>
        </w:rPr>
        <w:t xml:space="preserve"> 5-дневного срока;</w:t>
      </w:r>
    </w:p>
    <w:p w:rsidR="00143954" w:rsidRDefault="00616A51" w:rsidP="00143954">
      <w:pPr>
        <w:spacing w:line="240" w:lineRule="auto"/>
        <w:ind w:right="-62"/>
        <w:rPr>
          <w:color w:val="000000" w:themeColor="text1"/>
          <w:sz w:val="26"/>
          <w:szCs w:val="26"/>
        </w:rPr>
      </w:pPr>
      <w:r w:rsidRPr="00616A51">
        <w:rPr>
          <w:color w:val="000000" w:themeColor="text1"/>
          <w:sz w:val="26"/>
          <w:szCs w:val="26"/>
        </w:rPr>
        <w:t>6.</w:t>
      </w:r>
      <w:r w:rsidR="00143954">
        <w:rPr>
          <w:color w:val="000000" w:themeColor="text1"/>
          <w:sz w:val="26"/>
          <w:szCs w:val="26"/>
        </w:rPr>
        <w:t>6</w:t>
      </w:r>
      <w:r w:rsidRPr="00616A51">
        <w:rPr>
          <w:color w:val="000000" w:themeColor="text1"/>
          <w:sz w:val="26"/>
          <w:szCs w:val="26"/>
        </w:rPr>
        <w:t xml:space="preserve">. Недостаточный контроль со стороны Учредителя за </w:t>
      </w:r>
      <w:r w:rsidRPr="00616A51">
        <w:rPr>
          <w:rStyle w:val="a8"/>
          <w:b w:val="0"/>
          <w:color w:val="000000" w:themeColor="text1"/>
          <w:sz w:val="26"/>
          <w:szCs w:val="26"/>
        </w:rPr>
        <w:t>исполнением</w:t>
      </w:r>
      <w:r w:rsidRPr="00616A51">
        <w:rPr>
          <w:rStyle w:val="a8"/>
          <w:color w:val="000000" w:themeColor="text1"/>
          <w:sz w:val="26"/>
          <w:szCs w:val="26"/>
        </w:rPr>
        <w:t xml:space="preserve"> </w:t>
      </w:r>
      <w:r w:rsidRPr="00616A51">
        <w:rPr>
          <w:color w:val="000000" w:themeColor="text1"/>
          <w:sz w:val="26"/>
          <w:szCs w:val="26"/>
        </w:rPr>
        <w:t xml:space="preserve">МБУ «Городской центр услуг» </w:t>
      </w:r>
      <w:r w:rsidRPr="00616A51">
        <w:rPr>
          <w:rStyle w:val="a8"/>
          <w:b w:val="0"/>
          <w:color w:val="000000" w:themeColor="text1"/>
          <w:sz w:val="26"/>
          <w:szCs w:val="26"/>
        </w:rPr>
        <w:t>муниципального задания в нарушение</w:t>
      </w:r>
      <w:r w:rsidRPr="00616A51">
        <w:rPr>
          <w:color w:val="000000" w:themeColor="text1"/>
          <w:sz w:val="26"/>
          <w:szCs w:val="26"/>
        </w:rPr>
        <w:t xml:space="preserve"> пункта </w:t>
      </w:r>
      <w:r w:rsidRPr="00616A51">
        <w:rPr>
          <w:rStyle w:val="a8"/>
          <w:b w:val="0"/>
          <w:color w:val="000000" w:themeColor="text1"/>
          <w:sz w:val="26"/>
          <w:szCs w:val="26"/>
        </w:rPr>
        <w:t xml:space="preserve">35 </w:t>
      </w:r>
      <w:r w:rsidRPr="00616A51">
        <w:rPr>
          <w:bCs/>
          <w:color w:val="000000" w:themeColor="text1"/>
          <w:sz w:val="26"/>
          <w:szCs w:val="26"/>
        </w:rPr>
        <w:t>Положения</w:t>
      </w:r>
      <w:r w:rsidRPr="00616A51">
        <w:rPr>
          <w:color w:val="000000" w:themeColor="text1"/>
          <w:sz w:val="26"/>
          <w:szCs w:val="26"/>
        </w:rPr>
        <w:t xml:space="preserve"> о формировании муниципального задания на оказание муниципальных услуг (выполнение работ);</w:t>
      </w:r>
    </w:p>
    <w:p w:rsidR="00616A51" w:rsidRPr="00143954" w:rsidRDefault="00143954" w:rsidP="00143954">
      <w:pPr>
        <w:spacing w:line="240" w:lineRule="auto"/>
        <w:ind w:right="-62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6.7. </w:t>
      </w:r>
      <w:r w:rsidR="00616A51">
        <w:rPr>
          <w:sz w:val="26"/>
          <w:szCs w:val="26"/>
        </w:rPr>
        <w:t xml:space="preserve">Несоответствие </w:t>
      </w:r>
      <w:hyperlink r:id="rId7" w:anchor="Par31" w:history="1">
        <w:proofErr w:type="gramStart"/>
        <w:r w:rsidR="00616A51" w:rsidRPr="00EA3397">
          <w:rPr>
            <w:rStyle w:val="a6"/>
            <w:color w:val="000000" w:themeColor="text1"/>
            <w:sz w:val="26"/>
            <w:szCs w:val="26"/>
            <w:u w:val="none"/>
          </w:rPr>
          <w:t>Порядк</w:t>
        </w:r>
      </w:hyperlink>
      <w:r w:rsidR="00616A51" w:rsidRPr="00EA3397">
        <w:rPr>
          <w:color w:val="000000" w:themeColor="text1"/>
          <w:sz w:val="26"/>
          <w:szCs w:val="26"/>
        </w:rPr>
        <w:t>а</w:t>
      </w:r>
      <w:proofErr w:type="gramEnd"/>
      <w:r w:rsidR="00616A51" w:rsidRPr="005E61AD">
        <w:rPr>
          <w:sz w:val="26"/>
          <w:szCs w:val="26"/>
        </w:rPr>
        <w:t xml:space="preserve"> определения объема и условий предоставления муниципальным бюджетным и автономным учреждениям субсидий на иные цели, </w:t>
      </w:r>
      <w:r w:rsidR="00616A51">
        <w:rPr>
          <w:sz w:val="26"/>
          <w:szCs w:val="26"/>
        </w:rPr>
        <w:t xml:space="preserve">утвержденного </w:t>
      </w:r>
      <w:r w:rsidR="00616A51" w:rsidRPr="00CF3437">
        <w:rPr>
          <w:sz w:val="26"/>
          <w:szCs w:val="26"/>
        </w:rPr>
        <w:t>Постановление</w:t>
      </w:r>
      <w:r w:rsidR="00616A51">
        <w:rPr>
          <w:sz w:val="26"/>
          <w:szCs w:val="26"/>
        </w:rPr>
        <w:t>м</w:t>
      </w:r>
      <w:r w:rsidR="00616A51" w:rsidRPr="00CF3437">
        <w:rPr>
          <w:sz w:val="26"/>
          <w:szCs w:val="26"/>
        </w:rPr>
        <w:t xml:space="preserve"> администрации городского поселения Советский от 30.12.2011 № 979</w:t>
      </w:r>
      <w:r w:rsidR="00616A51">
        <w:rPr>
          <w:sz w:val="26"/>
          <w:szCs w:val="26"/>
        </w:rPr>
        <w:t xml:space="preserve">, </w:t>
      </w:r>
      <w:r w:rsidR="00616A51" w:rsidRPr="00143954">
        <w:rPr>
          <w:rStyle w:val="a7"/>
          <w:i w:val="0"/>
          <w:sz w:val="26"/>
          <w:szCs w:val="26"/>
        </w:rPr>
        <w:t>Общим требованиям к нормативным правовым актам и муниципальным правовым актам, утвержденным Постановлением Правительства РФ от 22.02.2020 № 203.</w:t>
      </w:r>
    </w:p>
    <w:p w:rsidR="00616A51" w:rsidRPr="006D137A" w:rsidRDefault="00616A51" w:rsidP="00616A51">
      <w:pPr>
        <w:spacing w:line="240" w:lineRule="auto"/>
        <w:rPr>
          <w:color w:val="0D0D0D"/>
          <w:sz w:val="26"/>
          <w:szCs w:val="26"/>
        </w:rPr>
      </w:pPr>
      <w:r w:rsidRPr="00105EC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7. </w:t>
      </w:r>
      <w:r w:rsidRPr="00D24B7D">
        <w:rPr>
          <w:sz w:val="26"/>
          <w:szCs w:val="26"/>
        </w:rPr>
        <w:t>Возражения или замечания руководителей или иных уполномоченных должност</w:t>
      </w:r>
      <w:r w:rsidRPr="00DB612A">
        <w:rPr>
          <w:sz w:val="26"/>
          <w:szCs w:val="26"/>
        </w:rPr>
        <w:t xml:space="preserve">ных лиц объектов контрольного мероприятия на результаты контрольного мероприятия: </w:t>
      </w:r>
      <w:r w:rsidRPr="006D137A">
        <w:rPr>
          <w:color w:val="0D0D0D"/>
          <w:sz w:val="26"/>
          <w:szCs w:val="26"/>
        </w:rPr>
        <w:t>письменных возражений и замечаний на результаты проверки нет.</w:t>
      </w:r>
    </w:p>
    <w:p w:rsidR="00616A51" w:rsidRPr="00FF1F89" w:rsidRDefault="00616A51" w:rsidP="00616A51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 Предложения (требования): </w:t>
      </w:r>
    </w:p>
    <w:p w:rsidR="00616A51" w:rsidRPr="00FF1F89" w:rsidRDefault="00616A51" w:rsidP="00616A51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 </w:t>
      </w:r>
      <w:r w:rsidR="00143954" w:rsidRPr="00616A51">
        <w:rPr>
          <w:color w:val="000000" w:themeColor="text1"/>
          <w:sz w:val="26"/>
          <w:szCs w:val="26"/>
        </w:rPr>
        <w:t>МБУ «Городской центр услуг»</w:t>
      </w:r>
      <w:r>
        <w:rPr>
          <w:color w:val="000000"/>
          <w:sz w:val="26"/>
          <w:szCs w:val="26"/>
        </w:rPr>
        <w:t>,</w:t>
      </w:r>
      <w:r w:rsidRPr="00FF1F89">
        <w:rPr>
          <w:color w:val="000000"/>
          <w:sz w:val="26"/>
          <w:szCs w:val="26"/>
        </w:rPr>
        <w:t xml:space="preserve"> </w:t>
      </w:r>
      <w:r w:rsidR="00143954">
        <w:rPr>
          <w:color w:val="000000"/>
          <w:sz w:val="26"/>
          <w:szCs w:val="26"/>
        </w:rPr>
        <w:t xml:space="preserve">администрации городского поселения Советский </w:t>
      </w:r>
      <w:r w:rsidRPr="00FF1F89">
        <w:rPr>
          <w:color w:val="000000"/>
          <w:sz w:val="26"/>
          <w:szCs w:val="26"/>
        </w:rPr>
        <w:t xml:space="preserve">предлагается принять меры </w:t>
      </w:r>
      <w:proofErr w:type="gramStart"/>
      <w:r w:rsidRPr="00FF1F89">
        <w:rPr>
          <w:color w:val="000000"/>
          <w:sz w:val="26"/>
          <w:szCs w:val="26"/>
        </w:rPr>
        <w:t>по</w:t>
      </w:r>
      <w:proofErr w:type="gramEnd"/>
      <w:r w:rsidRPr="00FF1F89">
        <w:rPr>
          <w:color w:val="000000"/>
          <w:sz w:val="26"/>
          <w:szCs w:val="26"/>
        </w:rPr>
        <w:t>:</w:t>
      </w:r>
    </w:p>
    <w:p w:rsidR="00616A51" w:rsidRPr="00FF1F89" w:rsidRDefault="00616A51" w:rsidP="00616A51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 xml:space="preserve">8.1.1. Устранению выявленных нарушений в той части, где такое устранение возможно и предотвращению выявленных нарушений и недостатков в дальнейшем; </w:t>
      </w:r>
    </w:p>
    <w:p w:rsidR="00616A51" w:rsidRPr="00FF1F89" w:rsidRDefault="00616A51" w:rsidP="00616A51">
      <w:pPr>
        <w:spacing w:line="240" w:lineRule="auto"/>
        <w:ind w:right="6"/>
        <w:rPr>
          <w:color w:val="000000"/>
          <w:sz w:val="26"/>
          <w:szCs w:val="26"/>
        </w:rPr>
      </w:pPr>
      <w:r w:rsidRPr="00FF1F89">
        <w:rPr>
          <w:color w:val="000000"/>
          <w:sz w:val="26"/>
          <w:szCs w:val="26"/>
        </w:rPr>
        <w:t>8.1.2. Привлечению в соответствии с Трудовым кодексом России к ответственности должностных лиц, допустивших нарушения, в случае необходимости</w:t>
      </w:r>
      <w:r>
        <w:rPr>
          <w:color w:val="000000"/>
          <w:sz w:val="26"/>
          <w:szCs w:val="26"/>
        </w:rPr>
        <w:t>.</w:t>
      </w:r>
    </w:p>
    <w:p w:rsidR="00616A51" w:rsidRDefault="00616A51" w:rsidP="00616A51">
      <w:pPr>
        <w:ind w:left="349" w:right="6"/>
        <w:contextualSpacing/>
        <w:rPr>
          <w:sz w:val="26"/>
          <w:szCs w:val="26"/>
        </w:rPr>
      </w:pPr>
    </w:p>
    <w:p w:rsidR="00616A51" w:rsidRPr="00FF1F89" w:rsidRDefault="00616A51" w:rsidP="00616A51">
      <w:pPr>
        <w:ind w:left="349" w:right="6"/>
        <w:contextualSpacing/>
        <w:rPr>
          <w:sz w:val="26"/>
          <w:szCs w:val="26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0"/>
        <w:gridCol w:w="5726"/>
      </w:tblGrid>
      <w:tr w:rsidR="00616A51" w:rsidRPr="00FF1F89" w:rsidTr="002D572F">
        <w:trPr>
          <w:cantSplit/>
          <w:trHeight w:val="331"/>
        </w:trPr>
        <w:tc>
          <w:tcPr>
            <w:tcW w:w="4480" w:type="dxa"/>
          </w:tcPr>
          <w:p w:rsidR="00616A51" w:rsidRPr="008723E9" w:rsidRDefault="00616A51" w:rsidP="002D572F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Инспектор Контрольно-счетной палаты</w:t>
            </w:r>
          </w:p>
          <w:p w:rsidR="00616A51" w:rsidRPr="008723E9" w:rsidRDefault="00616A51" w:rsidP="002D572F">
            <w:pPr>
              <w:spacing w:line="240" w:lineRule="auto"/>
              <w:ind w:firstLine="0"/>
              <w:rPr>
                <w:sz w:val="26"/>
                <w:szCs w:val="26"/>
                <w:lang w:eastAsia="x-none"/>
              </w:rPr>
            </w:pPr>
            <w:r w:rsidRPr="008723E9">
              <w:rPr>
                <w:sz w:val="26"/>
                <w:szCs w:val="26"/>
                <w:lang w:eastAsia="x-none"/>
              </w:rPr>
              <w:t>Советского района</w:t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 w:rsidRPr="008723E9">
              <w:rPr>
                <w:sz w:val="26"/>
                <w:szCs w:val="26"/>
                <w:lang w:eastAsia="x-none"/>
              </w:rPr>
              <w:tab/>
            </w:r>
            <w:r>
              <w:rPr>
                <w:sz w:val="26"/>
                <w:szCs w:val="26"/>
                <w:lang w:eastAsia="x-none"/>
              </w:rPr>
              <w:t xml:space="preserve">                </w:t>
            </w:r>
          </w:p>
          <w:p w:rsidR="00616A51" w:rsidRPr="005E08FE" w:rsidRDefault="00616A51" w:rsidP="002D572F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5726" w:type="dxa"/>
            <w:tcMar>
              <w:left w:w="85" w:type="dxa"/>
            </w:tcMar>
          </w:tcPr>
          <w:p w:rsidR="00616A51" w:rsidRDefault="00616A51" w:rsidP="002D572F">
            <w:pPr>
              <w:pStyle w:val="a3"/>
              <w:jc w:val="both"/>
              <w:rPr>
                <w:sz w:val="26"/>
                <w:szCs w:val="26"/>
                <w:lang w:eastAsia="x-none"/>
              </w:rPr>
            </w:pPr>
          </w:p>
          <w:p w:rsidR="00616A51" w:rsidRPr="005E08FE" w:rsidRDefault="00616A51" w:rsidP="002D572F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x-none"/>
              </w:rPr>
              <w:t xml:space="preserve">                                                             О.Г. Козак</w:t>
            </w:r>
          </w:p>
        </w:tc>
      </w:tr>
    </w:tbl>
    <w:p w:rsidR="00616A51" w:rsidRPr="00FF1F89" w:rsidRDefault="00616A51" w:rsidP="00616A51">
      <w:pPr>
        <w:spacing w:line="240" w:lineRule="auto"/>
        <w:ind w:firstLine="0"/>
        <w:rPr>
          <w:sz w:val="26"/>
          <w:szCs w:val="26"/>
        </w:rPr>
      </w:pPr>
    </w:p>
    <w:p w:rsidR="00616A51" w:rsidRDefault="00616A51" w:rsidP="00616A51"/>
    <w:p w:rsidR="003D6072" w:rsidRDefault="003D6072"/>
    <w:sectPr w:rsidR="003D6072" w:rsidSect="00C65547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0947"/>
    <w:multiLevelType w:val="hybridMultilevel"/>
    <w:tmpl w:val="3850CBE8"/>
    <w:lvl w:ilvl="0" w:tplc="EF70472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B62CD"/>
    <w:multiLevelType w:val="hybridMultilevel"/>
    <w:tmpl w:val="EE6416F4"/>
    <w:lvl w:ilvl="0" w:tplc="FB742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51"/>
    <w:rsid w:val="00120C28"/>
    <w:rsid w:val="00143954"/>
    <w:rsid w:val="003D6072"/>
    <w:rsid w:val="00616A51"/>
    <w:rsid w:val="0067263E"/>
    <w:rsid w:val="00E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1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A51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A51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616A51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616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16A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A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6A51"/>
    <w:rPr>
      <w:color w:val="0000FF"/>
      <w:u w:val="single"/>
    </w:rPr>
  </w:style>
  <w:style w:type="character" w:styleId="a7">
    <w:name w:val="Emphasis"/>
    <w:basedOn w:val="a0"/>
    <w:uiPriority w:val="20"/>
    <w:qFormat/>
    <w:rsid w:val="00616A51"/>
    <w:rPr>
      <w:i/>
      <w:iCs/>
    </w:rPr>
  </w:style>
  <w:style w:type="character" w:customStyle="1" w:styleId="a8">
    <w:name w:val="Цветовое выделение"/>
    <w:uiPriority w:val="99"/>
    <w:rsid w:val="00616A5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51"/>
    <w:pPr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A51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6A51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616A51"/>
    <w:pPr>
      <w:spacing w:line="24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rsid w:val="00616A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616A51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6A5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16A51"/>
    <w:rPr>
      <w:color w:val="0000FF"/>
      <w:u w:val="single"/>
    </w:rPr>
  </w:style>
  <w:style w:type="character" w:styleId="a7">
    <w:name w:val="Emphasis"/>
    <w:basedOn w:val="a0"/>
    <w:uiPriority w:val="20"/>
    <w:qFormat/>
    <w:rsid w:val="00616A51"/>
    <w:rPr>
      <w:i/>
      <w:iCs/>
    </w:rPr>
  </w:style>
  <w:style w:type="character" w:customStyle="1" w:styleId="a8">
    <w:name w:val="Цветовое выделение"/>
    <w:uiPriority w:val="99"/>
    <w:rsid w:val="00616A51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iriyanskii.ru/munitsipalnye-i-pravovye-akty/postanovleniya/1834-postanovlenie-ot-20-maya-2022-goda-31-1-ob-utverzhdenii-poryadka-opredeleniya-obema-i-uslovij-predostavleniya-munitsipal-nym-byudzhetnym-i-avtonomnym-uchrezhdeniyam-subsidij-na-inye-tse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cp:lastPrinted>2023-10-10T09:34:00Z</cp:lastPrinted>
  <dcterms:created xsi:type="dcterms:W3CDTF">2023-10-10T09:12:00Z</dcterms:created>
  <dcterms:modified xsi:type="dcterms:W3CDTF">2023-10-23T12:39:00Z</dcterms:modified>
</cp:coreProperties>
</file>